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11C79DA2"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8C0492">
        <w:rPr>
          <w:rFonts w:ascii="Arial" w:eastAsia="Batang" w:hAnsi="Arial" w:cs="Arial"/>
          <w:b/>
          <w:bCs/>
          <w:szCs w:val="22"/>
        </w:rPr>
        <w:t>6</w:t>
      </w:r>
      <w:r w:rsidR="00DB6442">
        <w:rPr>
          <w:rFonts w:ascii="Arial" w:eastAsia="Batang" w:hAnsi="Arial" w:cs="Arial"/>
          <w:b/>
          <w:bCs/>
          <w:szCs w:val="22"/>
        </w:rPr>
        <w:t>-</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7E573F" w:rsidRPr="007E573F">
        <w:rPr>
          <w:rFonts w:ascii="Arial" w:eastAsia="Batang" w:hAnsi="Arial" w:cs="Arial"/>
          <w:b/>
          <w:bCs/>
          <w:szCs w:val="22"/>
        </w:rPr>
        <w:t>R1-2106801</w:t>
      </w:r>
    </w:p>
    <w:p w14:paraId="3B0F6453" w14:textId="0CC32E00"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8C0492">
        <w:rPr>
          <w:rFonts w:ascii="Arial" w:eastAsia="MS Mincho" w:hAnsi="Arial" w:cs="Arial"/>
          <w:b/>
          <w:bCs/>
          <w:szCs w:val="22"/>
          <w:lang w:eastAsia="ja-JP"/>
        </w:rPr>
        <w:t>August</w:t>
      </w:r>
      <w:r w:rsidR="00DB6442">
        <w:rPr>
          <w:rFonts w:ascii="Arial" w:eastAsia="MS Mincho" w:hAnsi="Arial" w:cs="Arial"/>
          <w:b/>
          <w:bCs/>
          <w:szCs w:val="22"/>
          <w:lang w:eastAsia="ja-JP"/>
        </w:rPr>
        <w:t xml:space="preserve"> 1</w:t>
      </w:r>
      <w:r w:rsidR="008C0492">
        <w:rPr>
          <w:rFonts w:ascii="Arial" w:eastAsia="MS Mincho" w:hAnsi="Arial" w:cs="Arial"/>
          <w:b/>
          <w:bCs/>
          <w:szCs w:val="22"/>
          <w:lang w:eastAsia="ja-JP"/>
        </w:rPr>
        <w:t>6</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DB6442">
        <w:rPr>
          <w:rFonts w:ascii="Arial" w:eastAsia="MS Mincho" w:hAnsi="Arial" w:cs="Arial"/>
          <w:b/>
          <w:bCs/>
          <w:szCs w:val="22"/>
          <w:lang w:eastAsia="ja-JP"/>
        </w:rPr>
        <w:t>27</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1470E1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79410E">
        <w:rPr>
          <w:b/>
          <w:lang w:val="en-US"/>
        </w:rPr>
        <w:t>1.1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954A66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79410E" w:rsidRPr="0079410E">
        <w:rPr>
          <w:b/>
          <w:color w:val="000000"/>
          <w:lang w:val="en-US"/>
        </w:rPr>
        <w:t>Considerations on HARQ-ACK enhancements for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74F6C18" w:rsidR="004D5BF4" w:rsidRDefault="002E24EA" w:rsidP="004D5BF4">
      <w:pPr>
        <w:rPr>
          <w:rFonts w:eastAsia="MS Mincho"/>
          <w:lang w:val="en-US"/>
        </w:rPr>
      </w:pPr>
      <w:r>
        <w:rPr>
          <w:rFonts w:eastAsia="MS Mincho"/>
          <w:lang w:val="en-US"/>
        </w:rPr>
        <w:t>In RAN1#10</w:t>
      </w:r>
      <w:r w:rsidR="00EF5FE8">
        <w:rPr>
          <w:rFonts w:eastAsia="MS Mincho"/>
          <w:lang w:val="en-US"/>
        </w:rPr>
        <w:t>4bis-</w:t>
      </w:r>
      <w:r>
        <w:rPr>
          <w:rFonts w:eastAsia="MS Mincho"/>
          <w:lang w:val="en-US"/>
        </w:rPr>
        <w:t>e</w:t>
      </w:r>
      <w:r w:rsidR="008C0492">
        <w:rPr>
          <w:rFonts w:eastAsia="MS Mincho"/>
          <w:lang w:val="en-US"/>
        </w:rPr>
        <w:t xml:space="preserve">, </w:t>
      </w:r>
      <w:r>
        <w:rPr>
          <w:rFonts w:eastAsia="MS Mincho"/>
          <w:lang w:val="en-US"/>
        </w:rPr>
        <w:t xml:space="preserve">we </w:t>
      </w:r>
      <w:r w:rsidR="00F20795">
        <w:rPr>
          <w:rFonts w:eastAsia="MS Mincho"/>
          <w:lang w:val="en-US"/>
        </w:rPr>
        <w:t>made the following agreements</w:t>
      </w:r>
      <w:r w:rsidR="003E7E3E">
        <w:rPr>
          <w:rFonts w:eastAsia="MS Mincho"/>
          <w:lang w:val="en-US"/>
        </w:rPr>
        <w:t xml:space="preserve"> and working assumptions</w:t>
      </w:r>
      <w:r>
        <w:rPr>
          <w:rFonts w:eastAsia="MS Mincho"/>
          <w:lang w:val="en-US"/>
        </w:rPr>
        <w:t>:</w:t>
      </w:r>
    </w:p>
    <w:p w14:paraId="556B08E1" w14:textId="77777777" w:rsidR="00323A18" w:rsidRDefault="00323A18" w:rsidP="004D5BF4">
      <w:pPr>
        <w:rPr>
          <w:rFonts w:eastAsia="MS Mincho"/>
          <w:lang w:val="en-US"/>
        </w:rPr>
      </w:pPr>
    </w:p>
    <w:p w14:paraId="29FAB19F" w14:textId="77777777" w:rsidR="0079410E" w:rsidRPr="003E7E3E" w:rsidRDefault="0079410E" w:rsidP="00430AAB">
      <w:pPr>
        <w:spacing w:after="0"/>
        <w:ind w:left="720"/>
        <w:jc w:val="both"/>
        <w:rPr>
          <w:rFonts w:ascii="Calibri" w:hAnsi="Calibri" w:cs="Calibri"/>
          <w:szCs w:val="22"/>
          <w:lang w:eastAsia="ko-KR"/>
        </w:rPr>
      </w:pPr>
      <w:r w:rsidRPr="003E7E3E">
        <w:rPr>
          <w:szCs w:val="22"/>
          <w:highlight w:val="green"/>
          <w:lang w:eastAsia="ko-KR"/>
        </w:rPr>
        <w:t>Agreements</w:t>
      </w:r>
      <w:r w:rsidRPr="003E7E3E">
        <w:rPr>
          <w:szCs w:val="22"/>
          <w:lang w:eastAsia="ko-KR"/>
        </w:rPr>
        <w:t xml:space="preserve">: For SPS HARQ-ACK deferral, for the determination of valid symbols in </w:t>
      </w:r>
      <w:r w:rsidRPr="003E7E3E">
        <w:rPr>
          <w:color w:val="000000"/>
          <w:szCs w:val="22"/>
          <w:lang w:eastAsia="ko-KR"/>
        </w:rPr>
        <w:t>the target slot/</w:t>
      </w:r>
      <w:r w:rsidRPr="003E7E3E">
        <w:rPr>
          <w:szCs w:val="22"/>
          <w:lang w:eastAsia="ko-KR"/>
        </w:rPr>
        <w:t>sub-slot a collision with semi-static DL symbols, SSB and CORESET#0 is regarded as ‘invalid’ or ‘no symbols for UL transmission’.</w:t>
      </w:r>
    </w:p>
    <w:p w14:paraId="7DE9AE30" w14:textId="77777777" w:rsidR="0079410E" w:rsidRPr="003E7E3E" w:rsidRDefault="0079410E" w:rsidP="00430AAB">
      <w:pPr>
        <w:pStyle w:val="ListParagraph"/>
        <w:spacing w:after="0"/>
        <w:ind w:left="1520"/>
        <w:jc w:val="both"/>
        <w:rPr>
          <w:rFonts w:eastAsia="Times New Roman"/>
          <w:szCs w:val="22"/>
        </w:rPr>
      </w:pPr>
    </w:p>
    <w:p w14:paraId="08CC73EF" w14:textId="77777777" w:rsidR="0079410E" w:rsidRPr="003E7E3E" w:rsidRDefault="0079410E" w:rsidP="00430AAB">
      <w:pPr>
        <w:spacing w:after="0"/>
        <w:ind w:left="720"/>
        <w:jc w:val="both"/>
        <w:rPr>
          <w:color w:val="000000"/>
          <w:szCs w:val="22"/>
          <w:lang w:eastAsia="zh-CN"/>
        </w:rPr>
      </w:pPr>
      <w:r w:rsidRPr="003E7E3E">
        <w:rPr>
          <w:color w:val="000000"/>
          <w:szCs w:val="22"/>
          <w:highlight w:val="green"/>
        </w:rPr>
        <w:t>Agreements</w:t>
      </w:r>
      <w:r w:rsidRPr="003E7E3E">
        <w:rPr>
          <w:color w:val="000000"/>
          <w:szCs w:val="22"/>
        </w:rPr>
        <w:t xml:space="preserve">: For SPS HARQ-ACK deferral, support a limit on the maximum deferral of SPS HARQ in terms of </w:t>
      </w:r>
      <w:r w:rsidRPr="003E7E3E">
        <w:rPr>
          <w:i/>
          <w:iCs/>
          <w:color w:val="000000"/>
          <w:szCs w:val="22"/>
          <w:lang w:eastAsia="ko-KR"/>
        </w:rPr>
        <w:t>k1</w:t>
      </w:r>
      <w:proofErr w:type="gramStart"/>
      <w:r w:rsidRPr="003E7E3E">
        <w:rPr>
          <w:i/>
          <w:iCs/>
          <w:color w:val="000000"/>
          <w:szCs w:val="22"/>
          <w:vertAlign w:val="subscript"/>
          <w:lang w:eastAsia="ko-KR"/>
        </w:rPr>
        <w:t xml:space="preserve">def  </w:t>
      </w:r>
      <w:r w:rsidRPr="003E7E3E">
        <w:rPr>
          <w:color w:val="000000"/>
          <w:szCs w:val="22"/>
          <w:lang w:eastAsia="ko-KR"/>
        </w:rPr>
        <w:t>or</w:t>
      </w:r>
      <w:proofErr w:type="gramEnd"/>
      <w:r w:rsidRPr="003E7E3E">
        <w:rPr>
          <w:color w:val="000000"/>
          <w:szCs w:val="22"/>
          <w:lang w:eastAsia="ko-KR"/>
        </w:rPr>
        <w:t xml:space="preserve"> </w:t>
      </w:r>
      <w:r w:rsidRPr="003E7E3E">
        <w:rPr>
          <w:i/>
          <w:iCs/>
          <w:color w:val="000000"/>
          <w:szCs w:val="22"/>
          <w:lang w:eastAsia="ko-KR"/>
        </w:rPr>
        <w:t>k1</w:t>
      </w:r>
      <w:r w:rsidRPr="003E7E3E">
        <w:rPr>
          <w:color w:val="000000"/>
          <w:szCs w:val="22"/>
          <w:lang w:eastAsia="ko-KR"/>
        </w:rPr>
        <w:t>+</w:t>
      </w:r>
      <w:r w:rsidRPr="003E7E3E">
        <w:rPr>
          <w:i/>
          <w:iCs/>
          <w:color w:val="000000"/>
          <w:szCs w:val="22"/>
          <w:lang w:eastAsia="ko-KR"/>
        </w:rPr>
        <w:t xml:space="preserve"> k1</w:t>
      </w:r>
      <w:r w:rsidRPr="003E7E3E">
        <w:rPr>
          <w:i/>
          <w:iCs/>
          <w:color w:val="000000"/>
          <w:szCs w:val="22"/>
          <w:vertAlign w:val="subscript"/>
          <w:lang w:eastAsia="ko-KR"/>
        </w:rPr>
        <w:t>def</w:t>
      </w:r>
    </w:p>
    <w:p w14:paraId="26883B1E" w14:textId="77777777" w:rsidR="0079410E" w:rsidRPr="003E7E3E" w:rsidRDefault="0079410E" w:rsidP="000456A6">
      <w:pPr>
        <w:pStyle w:val="ListParagraph"/>
        <w:numPr>
          <w:ilvl w:val="1"/>
          <w:numId w:val="8"/>
        </w:numPr>
        <w:spacing w:after="0"/>
        <w:ind w:left="2160"/>
        <w:contextualSpacing w:val="0"/>
        <w:jc w:val="both"/>
        <w:rPr>
          <w:color w:val="000000"/>
          <w:szCs w:val="22"/>
        </w:rPr>
      </w:pPr>
      <w:r w:rsidRPr="003E7E3E">
        <w:rPr>
          <w:color w:val="000000"/>
          <w:szCs w:val="22"/>
          <w:lang w:eastAsia="zh-CN"/>
        </w:rPr>
        <w:t xml:space="preserve">FFS: limitation given by a maximum value of </w:t>
      </w:r>
      <w:r w:rsidRPr="003E7E3E">
        <w:rPr>
          <w:i/>
          <w:iCs/>
          <w:color w:val="000000"/>
          <w:szCs w:val="22"/>
          <w:lang w:eastAsia="ko-KR"/>
        </w:rPr>
        <w:t>k1</w:t>
      </w:r>
      <w:r w:rsidRPr="003E7E3E">
        <w:rPr>
          <w:i/>
          <w:iCs/>
          <w:color w:val="000000"/>
          <w:szCs w:val="22"/>
          <w:vertAlign w:val="subscript"/>
          <w:lang w:eastAsia="ko-KR"/>
        </w:rPr>
        <w:t>def</w:t>
      </w:r>
      <w:r w:rsidRPr="003E7E3E">
        <w:rPr>
          <w:color w:val="000000"/>
          <w:szCs w:val="22"/>
          <w:lang w:eastAsia="zh-CN"/>
        </w:rPr>
        <w:t xml:space="preserve"> or a maximum of </w:t>
      </w:r>
      <w:r w:rsidRPr="003E7E3E">
        <w:rPr>
          <w:i/>
          <w:iCs/>
          <w:color w:val="000000"/>
          <w:szCs w:val="22"/>
          <w:lang w:eastAsia="ko-KR"/>
        </w:rPr>
        <w:t>k1</w:t>
      </w:r>
      <w:r w:rsidRPr="003E7E3E">
        <w:rPr>
          <w:i/>
          <w:iCs/>
          <w:color w:val="000000"/>
          <w:szCs w:val="22"/>
          <w:vertAlign w:val="subscript"/>
          <w:lang w:eastAsia="ko-KR"/>
        </w:rPr>
        <w:t>eff</w:t>
      </w:r>
      <w:r w:rsidRPr="003E7E3E">
        <w:rPr>
          <w:color w:val="000000"/>
          <w:szCs w:val="22"/>
          <w:lang w:eastAsia="zh-CN"/>
        </w:rPr>
        <w:t xml:space="preserve"> =</w:t>
      </w:r>
      <w:r w:rsidRPr="003E7E3E">
        <w:rPr>
          <w:i/>
          <w:iCs/>
          <w:color w:val="000000"/>
          <w:szCs w:val="22"/>
          <w:lang w:eastAsia="ko-KR"/>
        </w:rPr>
        <w:t>k1</w:t>
      </w:r>
      <w:r w:rsidRPr="003E7E3E">
        <w:rPr>
          <w:color w:val="000000"/>
          <w:szCs w:val="22"/>
          <w:lang w:eastAsia="ko-KR"/>
        </w:rPr>
        <w:t>+</w:t>
      </w:r>
      <w:r w:rsidRPr="003E7E3E">
        <w:rPr>
          <w:i/>
          <w:iCs/>
          <w:color w:val="000000"/>
          <w:szCs w:val="22"/>
          <w:lang w:eastAsia="ko-KR"/>
        </w:rPr>
        <w:t xml:space="preserve"> k1</w:t>
      </w:r>
      <w:r w:rsidRPr="003E7E3E">
        <w:rPr>
          <w:i/>
          <w:iCs/>
          <w:color w:val="000000"/>
          <w:szCs w:val="22"/>
          <w:vertAlign w:val="subscript"/>
          <w:lang w:eastAsia="ko-KR"/>
        </w:rPr>
        <w:t>def</w:t>
      </w:r>
    </w:p>
    <w:p w14:paraId="5350B694" w14:textId="77777777" w:rsidR="0079410E" w:rsidRPr="003E7E3E" w:rsidRDefault="0079410E" w:rsidP="000456A6">
      <w:pPr>
        <w:pStyle w:val="ListParagraph"/>
        <w:numPr>
          <w:ilvl w:val="1"/>
          <w:numId w:val="8"/>
        </w:numPr>
        <w:spacing w:after="0"/>
        <w:ind w:left="2160"/>
        <w:contextualSpacing w:val="0"/>
        <w:jc w:val="both"/>
        <w:rPr>
          <w:color w:val="000000"/>
          <w:szCs w:val="22"/>
        </w:rPr>
      </w:pPr>
      <w:r w:rsidRPr="003E7E3E">
        <w:rPr>
          <w:color w:val="000000"/>
          <w:szCs w:val="22"/>
        </w:rPr>
        <w:t>F</w:t>
      </w:r>
      <w:r w:rsidRPr="003E7E3E">
        <w:rPr>
          <w:color w:val="000000"/>
          <w:szCs w:val="22"/>
          <w:lang w:eastAsia="zh-CN"/>
        </w:rPr>
        <w:t xml:space="preserve">FS how the </w:t>
      </w:r>
      <w:r w:rsidRPr="003E7E3E">
        <w:rPr>
          <w:color w:val="000000"/>
          <w:szCs w:val="22"/>
        </w:rPr>
        <w:t>limitation is determined (</w:t>
      </w:r>
      <w:proofErr w:type="gramStart"/>
      <w:r w:rsidRPr="003E7E3E">
        <w:rPr>
          <w:color w:val="000000"/>
          <w:szCs w:val="22"/>
        </w:rPr>
        <w:t>e.g.</w:t>
      </w:r>
      <w:proofErr w:type="gramEnd"/>
      <w:r w:rsidRPr="003E7E3E">
        <w:rPr>
          <w:color w:val="000000"/>
          <w:szCs w:val="22"/>
        </w:rPr>
        <w:t xml:space="preserve"> by K1 set(s) or RRC configured limit)</w:t>
      </w:r>
    </w:p>
    <w:p w14:paraId="5A792CF2" w14:textId="77777777" w:rsidR="0079410E" w:rsidRPr="003E7E3E" w:rsidRDefault="0079410E" w:rsidP="00430AAB">
      <w:pPr>
        <w:pStyle w:val="ListParagraph"/>
        <w:spacing w:after="0"/>
        <w:ind w:left="1520"/>
        <w:jc w:val="both"/>
        <w:rPr>
          <w:rFonts w:eastAsia="Times New Roman"/>
          <w:szCs w:val="22"/>
          <w:lang w:val="en-US"/>
        </w:rPr>
      </w:pPr>
    </w:p>
    <w:p w14:paraId="75BE304E" w14:textId="77777777" w:rsidR="0079410E" w:rsidRPr="003E7E3E" w:rsidRDefault="0079410E" w:rsidP="00430AAB">
      <w:pPr>
        <w:spacing w:after="0"/>
        <w:ind w:left="720"/>
        <w:jc w:val="both"/>
        <w:rPr>
          <w:strike/>
          <w:szCs w:val="22"/>
          <w:lang w:eastAsia="ko-KR"/>
        </w:rPr>
      </w:pPr>
      <w:r w:rsidRPr="003E7E3E">
        <w:rPr>
          <w:szCs w:val="22"/>
          <w:highlight w:val="green"/>
        </w:rPr>
        <w:t>Agreements</w:t>
      </w:r>
      <w:r w:rsidRPr="003E7E3E">
        <w:rPr>
          <w:szCs w:val="22"/>
        </w:rPr>
        <w:t xml:space="preserve">: For SPS HARQ-ACK deferral, there is no lower limit defined for </w:t>
      </w:r>
      <w:r w:rsidRPr="003E7E3E">
        <w:rPr>
          <w:i/>
          <w:iCs/>
          <w:szCs w:val="22"/>
          <w:lang w:eastAsia="ko-KR"/>
        </w:rPr>
        <w:t>k1</w:t>
      </w:r>
      <w:r w:rsidRPr="003E7E3E">
        <w:rPr>
          <w:i/>
          <w:iCs/>
          <w:szCs w:val="22"/>
          <w:vertAlign w:val="subscript"/>
          <w:lang w:eastAsia="ko-KR"/>
        </w:rPr>
        <w:t>def</w:t>
      </w:r>
    </w:p>
    <w:p w14:paraId="1C500BDC" w14:textId="77777777" w:rsidR="0079410E" w:rsidRPr="003E7E3E" w:rsidRDefault="0079410E" w:rsidP="00430AAB">
      <w:pPr>
        <w:spacing w:after="0"/>
        <w:ind w:left="720"/>
        <w:rPr>
          <w:szCs w:val="22"/>
        </w:rPr>
      </w:pPr>
    </w:p>
    <w:p w14:paraId="64C59802" w14:textId="77777777" w:rsidR="0079410E" w:rsidRPr="003E7E3E" w:rsidRDefault="0079410E" w:rsidP="00430AAB">
      <w:pPr>
        <w:pStyle w:val="ListParagraph"/>
        <w:spacing w:after="0"/>
        <w:jc w:val="both"/>
        <w:rPr>
          <w:szCs w:val="22"/>
          <w:lang w:val="en-US"/>
        </w:rPr>
      </w:pPr>
      <w:r w:rsidRPr="003E7E3E">
        <w:rPr>
          <w:szCs w:val="22"/>
          <w:highlight w:val="green"/>
        </w:rPr>
        <w:t>Agreement</w:t>
      </w:r>
      <w:r w:rsidRPr="003E7E3E">
        <w:rPr>
          <w:szCs w:val="22"/>
        </w:rPr>
        <w:t xml:space="preserve">: Restrict the further discussions on the initial slot handling for SPS HARQ-ACK deferral to the identified alternatives Alt. 1, Alt. 1A and 2. </w:t>
      </w:r>
    </w:p>
    <w:p w14:paraId="0B657A84" w14:textId="77777777" w:rsidR="0079410E" w:rsidRPr="003E7E3E" w:rsidRDefault="0079410E" w:rsidP="00430AAB">
      <w:pPr>
        <w:spacing w:after="0"/>
        <w:ind w:left="720"/>
        <w:jc w:val="both"/>
        <w:rPr>
          <w:rFonts w:ascii="Calibri" w:hAnsi="Calibri" w:cs="Calibri"/>
          <w:b/>
          <w:bCs/>
          <w:szCs w:val="22"/>
          <w:highlight w:val="yellow"/>
        </w:rPr>
      </w:pPr>
    </w:p>
    <w:p w14:paraId="4F19E21C" w14:textId="77777777" w:rsidR="0079410E" w:rsidRPr="003E7E3E" w:rsidRDefault="0079410E" w:rsidP="00430AAB">
      <w:pPr>
        <w:spacing w:after="0"/>
        <w:ind w:left="720"/>
        <w:jc w:val="both"/>
        <w:rPr>
          <w:color w:val="000000"/>
          <w:szCs w:val="22"/>
          <w:lang w:eastAsia="zh-CN"/>
        </w:rPr>
      </w:pPr>
      <w:r w:rsidRPr="003E7E3E">
        <w:rPr>
          <w:szCs w:val="22"/>
          <w:highlight w:val="green"/>
        </w:rPr>
        <w:t>Agreement</w:t>
      </w:r>
      <w:r w:rsidRPr="003E7E3E">
        <w:rPr>
          <w:szCs w:val="22"/>
        </w:rPr>
        <w:t xml:space="preserve">: </w:t>
      </w:r>
      <w:r w:rsidRPr="003E7E3E">
        <w:rPr>
          <w:color w:val="000000"/>
          <w:szCs w:val="22"/>
        </w:rPr>
        <w:t xml:space="preserve">For SPS HARQ-ACK deferral, the limit on the maximum deferral of SPS HARQ is defined in terms of </w:t>
      </w:r>
      <w:r w:rsidRPr="003E7E3E">
        <w:rPr>
          <w:i/>
          <w:iCs/>
          <w:szCs w:val="22"/>
          <w:lang w:eastAsia="ko-KR"/>
        </w:rPr>
        <w:t>k1</w:t>
      </w:r>
      <w:r w:rsidRPr="003E7E3E">
        <w:rPr>
          <w:i/>
          <w:iCs/>
          <w:szCs w:val="22"/>
          <w:vertAlign w:val="subscript"/>
          <w:lang w:eastAsia="ko-KR"/>
        </w:rPr>
        <w:t>eff</w:t>
      </w:r>
      <w:r w:rsidRPr="003E7E3E">
        <w:rPr>
          <w:i/>
          <w:iCs/>
          <w:color w:val="000000"/>
          <w:szCs w:val="22"/>
          <w:lang w:eastAsia="ko-KR"/>
        </w:rPr>
        <w:t xml:space="preserve"> =k1</w:t>
      </w:r>
      <w:r w:rsidRPr="003E7E3E">
        <w:rPr>
          <w:color w:val="000000"/>
          <w:szCs w:val="22"/>
          <w:lang w:eastAsia="ko-KR"/>
        </w:rPr>
        <w:t>+</w:t>
      </w:r>
      <w:r w:rsidRPr="003E7E3E">
        <w:rPr>
          <w:i/>
          <w:iCs/>
          <w:color w:val="000000"/>
          <w:szCs w:val="22"/>
          <w:lang w:eastAsia="ko-KR"/>
        </w:rPr>
        <w:t xml:space="preserve"> k1</w:t>
      </w:r>
      <w:r w:rsidRPr="003E7E3E">
        <w:rPr>
          <w:i/>
          <w:iCs/>
          <w:color w:val="000000"/>
          <w:szCs w:val="22"/>
          <w:vertAlign w:val="subscript"/>
          <w:lang w:eastAsia="ko-KR"/>
        </w:rPr>
        <w:t>def.</w:t>
      </w:r>
    </w:p>
    <w:p w14:paraId="2F0422F1" w14:textId="77777777" w:rsidR="0079410E" w:rsidRPr="003E7E3E" w:rsidRDefault="0079410E" w:rsidP="00430AAB">
      <w:pPr>
        <w:pStyle w:val="ListParagraph"/>
        <w:spacing w:after="0"/>
        <w:ind w:left="1520"/>
        <w:jc w:val="both"/>
        <w:rPr>
          <w:szCs w:val="22"/>
        </w:rPr>
      </w:pPr>
    </w:p>
    <w:p w14:paraId="4CBD3810" w14:textId="77777777" w:rsidR="0079410E" w:rsidRPr="003E7E3E" w:rsidRDefault="0079410E" w:rsidP="00430AAB">
      <w:pPr>
        <w:spacing w:after="0"/>
        <w:ind w:left="720"/>
        <w:jc w:val="both"/>
        <w:rPr>
          <w:szCs w:val="22"/>
        </w:rPr>
      </w:pPr>
      <w:r w:rsidRPr="003E7E3E">
        <w:rPr>
          <w:szCs w:val="22"/>
          <w:highlight w:val="darkYellow"/>
        </w:rPr>
        <w:t xml:space="preserve">Working assumption: </w:t>
      </w:r>
      <w:r w:rsidRPr="003E7E3E">
        <w:rPr>
          <w:szCs w:val="22"/>
        </w:rPr>
        <w:t xml:space="preserve">To handle the collision for the same HARQ process due to deferred SPS HARQ-ACK the following behaviour is to be specified: </w:t>
      </w:r>
    </w:p>
    <w:p w14:paraId="121CA6B7" w14:textId="77777777" w:rsidR="0079410E" w:rsidRPr="003E7E3E" w:rsidRDefault="0079410E" w:rsidP="000456A6">
      <w:pPr>
        <w:pStyle w:val="ListParagraph"/>
        <w:numPr>
          <w:ilvl w:val="0"/>
          <w:numId w:val="9"/>
        </w:numPr>
        <w:spacing w:after="0"/>
        <w:ind w:left="1434" w:hanging="357"/>
        <w:rPr>
          <w:szCs w:val="22"/>
          <w:lang w:eastAsia="zh-CN"/>
        </w:rPr>
      </w:pPr>
      <w:r w:rsidRPr="003E7E3E">
        <w:rPr>
          <w:szCs w:val="22"/>
          <w:lang w:eastAsia="zh-CN"/>
        </w:rPr>
        <w:t>In case the UE receives PDSCH of a certain HARQ Process ID, the deferred SPS HARQ bit(s) for this HARQ Process ID are dropped.</w:t>
      </w:r>
    </w:p>
    <w:p w14:paraId="28200E05" w14:textId="77777777" w:rsidR="0079410E" w:rsidRPr="003E7E3E" w:rsidRDefault="0079410E" w:rsidP="00430AAB">
      <w:pPr>
        <w:spacing w:after="0"/>
        <w:ind w:left="720"/>
        <w:rPr>
          <w:b/>
          <w:bCs/>
          <w:color w:val="FF0000"/>
          <w:szCs w:val="22"/>
          <w:lang w:eastAsia="zh-CN"/>
        </w:rPr>
      </w:pPr>
    </w:p>
    <w:p w14:paraId="70C6A2C4" w14:textId="037EF469" w:rsidR="0079410E" w:rsidRDefault="0079410E" w:rsidP="00430AAB">
      <w:pPr>
        <w:spacing w:after="0"/>
        <w:ind w:left="720"/>
        <w:rPr>
          <w:szCs w:val="22"/>
        </w:rPr>
      </w:pPr>
      <w:r w:rsidRPr="003E7E3E">
        <w:rPr>
          <w:szCs w:val="22"/>
          <w:highlight w:val="green"/>
        </w:rPr>
        <w:t>Agreement</w:t>
      </w:r>
      <w:r w:rsidRPr="003E7E3E">
        <w:rPr>
          <w:szCs w:val="22"/>
        </w:rPr>
        <w:t xml:space="preserve">: For SPS HARQ-ACK deferral, the initial HARQ-ACK transmission occasion is considered to determine the out-of-order HARQ condition </w:t>
      </w:r>
    </w:p>
    <w:p w14:paraId="38731711" w14:textId="3248C67C" w:rsidR="003E7E3E" w:rsidRDefault="003E7E3E" w:rsidP="00430AAB">
      <w:pPr>
        <w:spacing w:after="0"/>
        <w:rPr>
          <w:szCs w:val="22"/>
        </w:rPr>
      </w:pPr>
    </w:p>
    <w:p w14:paraId="609C9FF0" w14:textId="77777777" w:rsidR="00430AAB" w:rsidRDefault="00430AAB" w:rsidP="00430AAB">
      <w:pPr>
        <w:rPr>
          <w:rFonts w:eastAsia="MS Mincho"/>
          <w:lang w:val="en-US"/>
        </w:rPr>
      </w:pPr>
    </w:p>
    <w:p w14:paraId="0550CB4F" w14:textId="55767BC4" w:rsidR="00430AAB" w:rsidRDefault="00430AAB" w:rsidP="00430AAB">
      <w:pPr>
        <w:rPr>
          <w:rFonts w:eastAsia="MS Mincho"/>
          <w:lang w:val="en-US"/>
        </w:rPr>
      </w:pPr>
      <w:r>
        <w:rPr>
          <w:rFonts w:eastAsia="MS Mincho"/>
          <w:lang w:val="en-US"/>
        </w:rPr>
        <w:t>In RAN1#105e, we made the following agreements and working assumptions:</w:t>
      </w:r>
    </w:p>
    <w:p w14:paraId="495404F8" w14:textId="77777777" w:rsidR="00430AAB" w:rsidRDefault="00430AAB" w:rsidP="00430AAB">
      <w:pPr>
        <w:spacing w:after="0"/>
        <w:ind w:left="720"/>
        <w:rPr>
          <w:szCs w:val="22"/>
        </w:rPr>
      </w:pPr>
    </w:p>
    <w:p w14:paraId="4FA03741" w14:textId="77777777" w:rsidR="003E7E3E" w:rsidRPr="003E7E3E" w:rsidRDefault="003E7E3E" w:rsidP="00430AAB">
      <w:pPr>
        <w:spacing w:after="0"/>
        <w:ind w:left="709"/>
        <w:jc w:val="both"/>
        <w:rPr>
          <w:szCs w:val="22"/>
          <w:lang w:eastAsia="zh-CN"/>
        </w:rPr>
      </w:pPr>
      <w:r w:rsidRPr="003E7E3E">
        <w:rPr>
          <w:szCs w:val="22"/>
          <w:highlight w:val="green"/>
          <w:lang w:eastAsia="zh-CN"/>
        </w:rPr>
        <w:t>Agreement</w:t>
      </w:r>
      <w:r w:rsidRPr="003E7E3E">
        <w:rPr>
          <w:szCs w:val="22"/>
          <w:lang w:eastAsia="zh-CN"/>
        </w:rPr>
        <w:t xml:space="preserve">: Support PUCCH carrier switching based on dynamic indication in DCI scheduling a PUCCH and semi-static configuration </w:t>
      </w:r>
    </w:p>
    <w:p w14:paraId="50749CA4" w14:textId="77777777" w:rsidR="003E7E3E" w:rsidRPr="003E7E3E" w:rsidRDefault="003E7E3E" w:rsidP="000456A6">
      <w:pPr>
        <w:pStyle w:val="ListParagraph"/>
        <w:numPr>
          <w:ilvl w:val="0"/>
          <w:numId w:val="10"/>
        </w:numPr>
        <w:spacing w:after="0"/>
        <w:ind w:left="709" w:firstLine="0"/>
        <w:jc w:val="both"/>
        <w:rPr>
          <w:rFonts w:ascii="Calibri" w:hAnsi="Calibri" w:cs="Calibri"/>
          <w:szCs w:val="22"/>
        </w:rPr>
      </w:pPr>
      <w:r w:rsidRPr="003E7E3E">
        <w:rPr>
          <w:szCs w:val="22"/>
          <w:lang w:eastAsia="zh-CN"/>
        </w:rPr>
        <w:t>Details are FFS (including applicability of dynamic and/or semi-static means)</w:t>
      </w:r>
    </w:p>
    <w:p w14:paraId="24AA2C3A" w14:textId="77777777" w:rsidR="003E7E3E" w:rsidRPr="003E7E3E" w:rsidRDefault="003E7E3E" w:rsidP="000456A6">
      <w:pPr>
        <w:pStyle w:val="ListParagraph"/>
        <w:numPr>
          <w:ilvl w:val="0"/>
          <w:numId w:val="10"/>
        </w:numPr>
        <w:spacing w:after="0"/>
        <w:ind w:left="709" w:firstLine="0"/>
        <w:jc w:val="both"/>
        <w:rPr>
          <w:szCs w:val="22"/>
          <w:lang w:val="it-IT"/>
        </w:rPr>
      </w:pPr>
      <w:r w:rsidRPr="003E7E3E">
        <w:rPr>
          <w:szCs w:val="22"/>
          <w:lang w:eastAsia="zh-CN"/>
        </w:rPr>
        <w:t xml:space="preserve">Aim for minimum specification impact </w:t>
      </w:r>
    </w:p>
    <w:p w14:paraId="2F6F6F15" w14:textId="77777777" w:rsidR="003E7E3E" w:rsidRPr="003E7E3E" w:rsidRDefault="003E7E3E" w:rsidP="000456A6">
      <w:pPr>
        <w:pStyle w:val="ListParagraph"/>
        <w:numPr>
          <w:ilvl w:val="0"/>
          <w:numId w:val="10"/>
        </w:numPr>
        <w:spacing w:after="0"/>
        <w:ind w:left="709" w:firstLine="0"/>
        <w:jc w:val="both"/>
        <w:rPr>
          <w:szCs w:val="22"/>
          <w:lang w:val="en-US"/>
        </w:rPr>
      </w:pPr>
      <w:r w:rsidRPr="003E7E3E">
        <w:rPr>
          <w:szCs w:val="22"/>
          <w:lang w:eastAsia="zh-CN"/>
        </w:rPr>
        <w:t>Dynamic indication and/or semi-static configuration are subject to separate UE capabilities</w:t>
      </w:r>
    </w:p>
    <w:p w14:paraId="61055371" w14:textId="77777777" w:rsidR="003E7E3E" w:rsidRPr="003E7E3E" w:rsidRDefault="003E7E3E" w:rsidP="000456A6">
      <w:pPr>
        <w:pStyle w:val="ListParagraph"/>
        <w:numPr>
          <w:ilvl w:val="0"/>
          <w:numId w:val="10"/>
        </w:numPr>
        <w:spacing w:after="0"/>
        <w:ind w:left="709" w:firstLine="0"/>
        <w:jc w:val="both"/>
        <w:rPr>
          <w:szCs w:val="22"/>
          <w:lang w:eastAsia="zh-CN"/>
        </w:rPr>
      </w:pPr>
      <w:r w:rsidRPr="003E7E3E">
        <w:rPr>
          <w:szCs w:val="22"/>
          <w:lang w:eastAsia="zh-CN"/>
        </w:rPr>
        <w:t xml:space="preserve">The semi-static PUCCH carrier switching configuration operation is based on RRC configured PUCCH cell timing pattern of applicable PUCCH cells </w:t>
      </w:r>
      <w:r w:rsidRPr="003E7E3E">
        <w:rPr>
          <w:szCs w:val="22"/>
        </w:rPr>
        <w:t>and supports PUCCH carrier switching across cells with different numerologies.</w:t>
      </w:r>
    </w:p>
    <w:p w14:paraId="245EF596" w14:textId="77777777" w:rsidR="003E7E3E" w:rsidRPr="003E7E3E" w:rsidRDefault="003E7E3E" w:rsidP="000456A6">
      <w:pPr>
        <w:pStyle w:val="ListParagraph"/>
        <w:numPr>
          <w:ilvl w:val="1"/>
          <w:numId w:val="10"/>
        </w:numPr>
        <w:spacing w:after="0"/>
        <w:ind w:left="709" w:firstLine="0"/>
        <w:rPr>
          <w:szCs w:val="22"/>
          <w:lang w:val="en-US" w:eastAsia="zh-CN"/>
        </w:rPr>
      </w:pPr>
      <w:r w:rsidRPr="003E7E3E">
        <w:rPr>
          <w:szCs w:val="22"/>
          <w:lang w:eastAsia="zh-CN"/>
        </w:rPr>
        <w:t>FFS whether additional rules are needed to support PUCCH carrier switching across cells with different numerologies</w:t>
      </w:r>
    </w:p>
    <w:p w14:paraId="6A0045AB" w14:textId="77777777" w:rsidR="003E7E3E" w:rsidRPr="003E7E3E" w:rsidRDefault="003E7E3E" w:rsidP="000456A6">
      <w:pPr>
        <w:pStyle w:val="ListParagraph"/>
        <w:numPr>
          <w:ilvl w:val="0"/>
          <w:numId w:val="10"/>
        </w:numPr>
        <w:spacing w:after="0"/>
        <w:ind w:left="709" w:firstLine="0"/>
        <w:jc w:val="both"/>
        <w:rPr>
          <w:szCs w:val="22"/>
          <w:lang w:eastAsia="zh-CN"/>
        </w:rPr>
      </w:pPr>
      <w:r w:rsidRPr="003E7E3E">
        <w:rPr>
          <w:szCs w:val="22"/>
          <w:lang w:eastAsia="zh-CN"/>
        </w:rPr>
        <w:t>FFS the maximum number of PUCCH cells</w:t>
      </w:r>
    </w:p>
    <w:p w14:paraId="277DAA95" w14:textId="77777777" w:rsidR="003E7E3E" w:rsidRPr="003E7E3E" w:rsidRDefault="003E7E3E" w:rsidP="000456A6">
      <w:pPr>
        <w:pStyle w:val="ListParagraph"/>
        <w:numPr>
          <w:ilvl w:val="0"/>
          <w:numId w:val="10"/>
        </w:numPr>
        <w:spacing w:after="0"/>
        <w:ind w:left="709" w:firstLine="0"/>
        <w:jc w:val="both"/>
        <w:rPr>
          <w:szCs w:val="22"/>
          <w:lang w:eastAsia="zh-CN"/>
        </w:rPr>
      </w:pPr>
      <w:r w:rsidRPr="003E7E3E">
        <w:rPr>
          <w:szCs w:val="22"/>
          <w:lang w:eastAsia="zh-CN"/>
        </w:rPr>
        <w:lastRenderedPageBreak/>
        <w:t>FFS whether and how to support joint operation of dynamic and semi-static carrier switching for a UE</w:t>
      </w:r>
    </w:p>
    <w:p w14:paraId="1B05DA77" w14:textId="77777777" w:rsidR="003E7E3E" w:rsidRPr="003E7E3E" w:rsidRDefault="003E7E3E" w:rsidP="000456A6">
      <w:pPr>
        <w:pStyle w:val="ListParagraph"/>
        <w:numPr>
          <w:ilvl w:val="0"/>
          <w:numId w:val="10"/>
        </w:numPr>
        <w:spacing w:after="0"/>
        <w:ind w:left="709" w:firstLine="0"/>
        <w:jc w:val="both"/>
        <w:rPr>
          <w:szCs w:val="22"/>
          <w:lang w:eastAsia="zh-CN"/>
        </w:rPr>
      </w:pPr>
      <w:r w:rsidRPr="003E7E3E">
        <w:rPr>
          <w:szCs w:val="22"/>
          <w:lang w:eastAsia="zh-CN"/>
        </w:rPr>
        <w:t>FFS whether and how to support joint operation of PUCCH carrier switching and SPS HARQ-ACK deferral</w:t>
      </w:r>
    </w:p>
    <w:p w14:paraId="4A9AD3E2" w14:textId="77777777" w:rsidR="003E7E3E" w:rsidRPr="003E7E3E" w:rsidRDefault="003E7E3E" w:rsidP="00430AAB">
      <w:pPr>
        <w:spacing w:after="0"/>
        <w:ind w:left="709"/>
        <w:jc w:val="both"/>
        <w:rPr>
          <w:szCs w:val="22"/>
          <w:lang w:eastAsia="zh-CN"/>
        </w:rPr>
      </w:pPr>
    </w:p>
    <w:p w14:paraId="379EC140" w14:textId="77777777" w:rsidR="003E7E3E" w:rsidRPr="003E7E3E" w:rsidRDefault="003E7E3E" w:rsidP="00430AAB">
      <w:pPr>
        <w:spacing w:after="0"/>
        <w:ind w:left="709"/>
        <w:jc w:val="both"/>
        <w:rPr>
          <w:szCs w:val="22"/>
          <w:lang w:eastAsia="zh-CN"/>
        </w:rPr>
      </w:pPr>
      <w:r w:rsidRPr="003E7E3E">
        <w:rPr>
          <w:szCs w:val="22"/>
          <w:highlight w:val="darkYellow"/>
          <w:lang w:eastAsia="zh-CN"/>
        </w:rPr>
        <w:t xml:space="preserve">Working Assumption: </w:t>
      </w:r>
      <w:r w:rsidRPr="003E7E3E">
        <w:rPr>
          <w:szCs w:val="22"/>
          <w:lang w:eastAsia="zh-CN"/>
        </w:rPr>
        <w:t>For at least HARQ-ACK re-transmission:</w:t>
      </w:r>
    </w:p>
    <w:p w14:paraId="60688D43" w14:textId="77777777" w:rsidR="003E7E3E" w:rsidRPr="003E7E3E" w:rsidRDefault="003E7E3E" w:rsidP="000456A6">
      <w:pPr>
        <w:numPr>
          <w:ilvl w:val="0"/>
          <w:numId w:val="11"/>
        </w:numPr>
        <w:spacing w:after="0"/>
        <w:ind w:left="709" w:firstLine="0"/>
        <w:jc w:val="both"/>
        <w:rPr>
          <w:szCs w:val="22"/>
          <w:lang w:eastAsia="zh-CN"/>
        </w:rPr>
      </w:pPr>
      <w:r w:rsidRPr="003E7E3E">
        <w:rPr>
          <w:szCs w:val="22"/>
          <w:lang w:eastAsia="zh-CN"/>
        </w:rPr>
        <w:t>Support at least one enhanced Type 3 HARQ-ACK CB with smaller size (compared to Rel-16) in Rel-17</w:t>
      </w:r>
    </w:p>
    <w:p w14:paraId="26003B74" w14:textId="77777777" w:rsidR="003E7E3E" w:rsidRPr="003E7E3E" w:rsidRDefault="003E7E3E" w:rsidP="000456A6">
      <w:pPr>
        <w:numPr>
          <w:ilvl w:val="1"/>
          <w:numId w:val="12"/>
        </w:numPr>
        <w:spacing w:after="0"/>
        <w:ind w:left="709" w:firstLine="0"/>
        <w:jc w:val="both"/>
        <w:rPr>
          <w:i/>
          <w:iCs/>
          <w:szCs w:val="22"/>
          <w:lang w:eastAsia="zh-CN"/>
        </w:rPr>
      </w:pPr>
      <w:r w:rsidRPr="003E7E3E">
        <w:rPr>
          <w:i/>
          <w:iCs/>
          <w:szCs w:val="22"/>
          <w:lang w:eastAsia="zh-CN"/>
        </w:rPr>
        <w:t xml:space="preserve">Definition of enhanced Type 3 CB: </w:t>
      </w:r>
    </w:p>
    <w:p w14:paraId="71F58B22" w14:textId="77777777" w:rsidR="003E7E3E" w:rsidRPr="003E7E3E" w:rsidRDefault="003E7E3E" w:rsidP="000456A6">
      <w:pPr>
        <w:numPr>
          <w:ilvl w:val="2"/>
          <w:numId w:val="12"/>
        </w:numPr>
        <w:spacing w:after="0"/>
        <w:ind w:left="709" w:firstLine="0"/>
        <w:rPr>
          <w:i/>
          <w:iCs/>
          <w:szCs w:val="22"/>
          <w:lang w:eastAsia="zh-CN"/>
        </w:rPr>
      </w:pPr>
      <w:r w:rsidRPr="003E7E3E">
        <w:rPr>
          <w:i/>
          <w:iCs/>
          <w:szCs w:val="22"/>
          <w:lang w:eastAsia="zh-CN"/>
        </w:rPr>
        <w:t xml:space="preserve">The codebook size of a single triggered enhanced Type 3 HARQ-ACK codebook at least determined by RRC configuration </w:t>
      </w:r>
    </w:p>
    <w:p w14:paraId="73E787D1" w14:textId="77777777" w:rsidR="003E7E3E" w:rsidRPr="003E7E3E" w:rsidRDefault="003E7E3E" w:rsidP="000456A6">
      <w:pPr>
        <w:numPr>
          <w:ilvl w:val="2"/>
          <w:numId w:val="12"/>
        </w:numPr>
        <w:spacing w:after="0"/>
        <w:ind w:left="709" w:firstLine="0"/>
        <w:rPr>
          <w:i/>
          <w:iCs/>
          <w:szCs w:val="22"/>
          <w:lang w:eastAsia="zh-CN"/>
        </w:rPr>
      </w:pPr>
      <w:r w:rsidRPr="003E7E3E">
        <w:rPr>
          <w:i/>
          <w:iCs/>
          <w:szCs w:val="22"/>
          <w:lang w:eastAsia="zh-CN"/>
        </w:rPr>
        <w:t>The codebook construction uses HARQ processes as a bases (</w:t>
      </w:r>
      <w:proofErr w:type="gramStart"/>
      <w:r w:rsidRPr="003E7E3E">
        <w:rPr>
          <w:i/>
          <w:iCs/>
          <w:szCs w:val="22"/>
          <w:lang w:eastAsia="zh-CN"/>
        </w:rPr>
        <w:t>i.e.</w:t>
      </w:r>
      <w:proofErr w:type="gramEnd"/>
      <w:r w:rsidRPr="003E7E3E">
        <w:rPr>
          <w:i/>
          <w:iCs/>
          <w:szCs w:val="22"/>
          <w:lang w:eastAsia="zh-CN"/>
        </w:rPr>
        <w:t xml:space="preserve"> ordered according to HARQ-IDs and serving cells)</w:t>
      </w:r>
    </w:p>
    <w:p w14:paraId="14524F7E" w14:textId="77777777" w:rsidR="003E7E3E" w:rsidRPr="003E7E3E" w:rsidRDefault="003E7E3E" w:rsidP="000456A6">
      <w:pPr>
        <w:numPr>
          <w:ilvl w:val="0"/>
          <w:numId w:val="12"/>
        </w:numPr>
        <w:spacing w:after="0"/>
        <w:ind w:left="709" w:firstLine="0"/>
        <w:jc w:val="both"/>
        <w:rPr>
          <w:szCs w:val="22"/>
          <w:lang w:eastAsia="zh-CN"/>
        </w:rPr>
      </w:pPr>
      <w:r w:rsidRPr="003E7E3E">
        <w:rPr>
          <w:szCs w:val="22"/>
          <w:lang w:eastAsia="zh-CN"/>
        </w:rPr>
        <w:t>Support one-shot triggering (by a DL assignment) of HARQ-ACK re-transmission on a PUCCH resource other than enhanced Type 2 or (enhanced) Type 3 HARQ-ACK CB (</w:t>
      </w:r>
      <w:proofErr w:type="gramStart"/>
      <w:r w:rsidRPr="003E7E3E">
        <w:rPr>
          <w:szCs w:val="22"/>
          <w:lang w:eastAsia="zh-CN"/>
        </w:rPr>
        <w:t>i.e.</w:t>
      </w:r>
      <w:proofErr w:type="gramEnd"/>
      <w:r w:rsidRPr="003E7E3E">
        <w:rPr>
          <w:szCs w:val="22"/>
          <w:lang w:eastAsia="zh-CN"/>
        </w:rPr>
        <w:t xml:space="preserve"> Alt. 3) in Rel-17</w:t>
      </w:r>
    </w:p>
    <w:p w14:paraId="34C06446" w14:textId="77777777" w:rsidR="003E7E3E" w:rsidRPr="003E7E3E" w:rsidRDefault="003E7E3E" w:rsidP="000456A6">
      <w:pPr>
        <w:numPr>
          <w:ilvl w:val="1"/>
          <w:numId w:val="12"/>
        </w:numPr>
        <w:spacing w:after="0"/>
        <w:ind w:left="709" w:firstLine="0"/>
        <w:jc w:val="both"/>
        <w:rPr>
          <w:i/>
          <w:iCs/>
          <w:szCs w:val="22"/>
          <w:lang w:eastAsia="zh-CN"/>
        </w:rPr>
      </w:pPr>
      <w:r w:rsidRPr="003E7E3E">
        <w:rPr>
          <w:i/>
          <w:iCs/>
          <w:szCs w:val="22"/>
          <w:lang w:eastAsia="zh-CN"/>
        </w:rPr>
        <w:t>Details are FFS</w:t>
      </w:r>
    </w:p>
    <w:p w14:paraId="53D3A08E" w14:textId="77777777" w:rsidR="003E7E3E" w:rsidRPr="003E7E3E" w:rsidRDefault="003E7E3E" w:rsidP="000456A6">
      <w:pPr>
        <w:numPr>
          <w:ilvl w:val="0"/>
          <w:numId w:val="12"/>
        </w:numPr>
        <w:spacing w:after="0"/>
        <w:ind w:left="709" w:firstLine="0"/>
        <w:jc w:val="both"/>
        <w:rPr>
          <w:szCs w:val="22"/>
          <w:lang w:eastAsia="zh-CN"/>
        </w:rPr>
      </w:pPr>
      <w:r w:rsidRPr="003E7E3E">
        <w:rPr>
          <w:szCs w:val="22"/>
          <w:lang w:eastAsia="zh-CN"/>
        </w:rPr>
        <w:t>Enhanced Type 3 HARQ-ACK CB and/or one-shot triggering (by a DL assignment) of HARQ-ACK re-transmission on a PUCCH resource other than enhanced Type 2 or (enhanced) Type 3 HARQ-ACK CB are subject to separate UE capabilities</w:t>
      </w:r>
    </w:p>
    <w:p w14:paraId="78C33A3B" w14:textId="77777777" w:rsidR="003E7E3E" w:rsidRPr="003E7E3E" w:rsidRDefault="003E7E3E" w:rsidP="00430AAB">
      <w:pPr>
        <w:spacing w:after="0"/>
        <w:ind w:left="709"/>
        <w:rPr>
          <w:szCs w:val="22"/>
        </w:rPr>
      </w:pPr>
    </w:p>
    <w:p w14:paraId="655BAF1A" w14:textId="77777777" w:rsidR="003E7E3E" w:rsidRPr="003E7E3E" w:rsidRDefault="003E7E3E" w:rsidP="00430AAB">
      <w:pPr>
        <w:spacing w:after="0"/>
        <w:ind w:left="709"/>
        <w:rPr>
          <w:szCs w:val="22"/>
        </w:rPr>
      </w:pPr>
      <w:r w:rsidRPr="003E7E3E">
        <w:rPr>
          <w:szCs w:val="22"/>
          <w:highlight w:val="green"/>
        </w:rPr>
        <w:t>Agreement</w:t>
      </w:r>
      <w:r w:rsidRPr="003E7E3E">
        <w:rPr>
          <w:szCs w:val="22"/>
        </w:rPr>
        <w:t>: For PUCCH carrier switching, the PUCCH resource configuration is per UL BWP (</w:t>
      </w:r>
      <w:proofErr w:type="gramStart"/>
      <w:r w:rsidRPr="003E7E3E">
        <w:rPr>
          <w:szCs w:val="22"/>
        </w:rPr>
        <w:t>i.e.</w:t>
      </w:r>
      <w:proofErr w:type="gramEnd"/>
      <w:r w:rsidRPr="003E7E3E">
        <w:rPr>
          <w:szCs w:val="22"/>
        </w:rPr>
        <w:t xml:space="preserve"> per candidate cell and UL BWP of that specific candidate cell). </w:t>
      </w:r>
    </w:p>
    <w:p w14:paraId="09595715" w14:textId="77777777" w:rsidR="003E7E3E" w:rsidRPr="003E7E3E" w:rsidRDefault="003E7E3E" w:rsidP="00430AAB">
      <w:pPr>
        <w:spacing w:after="0"/>
        <w:ind w:left="709"/>
        <w:rPr>
          <w:szCs w:val="22"/>
        </w:rPr>
      </w:pPr>
    </w:p>
    <w:p w14:paraId="436E83EA" w14:textId="77777777" w:rsidR="003E7E3E" w:rsidRPr="003E7E3E" w:rsidRDefault="003E7E3E" w:rsidP="00430AAB">
      <w:pPr>
        <w:spacing w:after="0"/>
        <w:ind w:left="709"/>
        <w:rPr>
          <w:szCs w:val="22"/>
        </w:rPr>
      </w:pPr>
      <w:r w:rsidRPr="003E7E3E">
        <w:rPr>
          <w:szCs w:val="22"/>
          <w:highlight w:val="green"/>
        </w:rPr>
        <w:t>Agreement</w:t>
      </w:r>
      <w:r w:rsidRPr="003E7E3E">
        <w:rPr>
          <w:szCs w:val="22"/>
        </w:rPr>
        <w:t>: For PUCCH carrier switching based on dynamic indication in DCI scheduling a PUCCH (</w:t>
      </w:r>
      <w:proofErr w:type="gramStart"/>
      <w:r w:rsidRPr="003E7E3E">
        <w:rPr>
          <w:szCs w:val="22"/>
        </w:rPr>
        <w:t>i.e.</w:t>
      </w:r>
      <w:proofErr w:type="gramEnd"/>
      <w:r w:rsidRPr="003E7E3E">
        <w:rPr>
          <w:szCs w:val="22"/>
        </w:rPr>
        <w:t xml:space="preserve"> Alt. 1), the PDSCH to HARQ-ACK offset k1 is interpreted based on the numerology of the dynamically indicated target PUCCH cell.</w:t>
      </w:r>
    </w:p>
    <w:p w14:paraId="27FA7D28" w14:textId="77777777" w:rsidR="003E7E3E" w:rsidRPr="003E7E3E" w:rsidRDefault="003E7E3E" w:rsidP="003E7E3E">
      <w:pPr>
        <w:ind w:left="720"/>
        <w:rPr>
          <w:szCs w:val="22"/>
        </w:rPr>
      </w:pPr>
    </w:p>
    <w:p w14:paraId="22595C56" w14:textId="77777777" w:rsidR="008C0492" w:rsidRDefault="008C0492" w:rsidP="00323A18">
      <w:pPr>
        <w:ind w:left="360"/>
        <w:rPr>
          <w:rFonts w:eastAsia="Calibri"/>
          <w:b/>
          <w:bCs/>
          <w:highlight w:val="yellow"/>
          <w:lang w:eastAsia="zh-CN"/>
        </w:rPr>
      </w:pPr>
    </w:p>
    <w:p w14:paraId="422FF475" w14:textId="60574C0C"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430AAB">
        <w:rPr>
          <w:lang w:val="en-US" w:eastAsia="x-none"/>
        </w:rPr>
        <w:t>HARQ-ACK enhancements for URLLC</w:t>
      </w:r>
      <w:r w:rsidR="00FA7A77">
        <w:rPr>
          <w:lang w:val="en-US" w:eastAsia="x-none"/>
        </w:rPr>
        <w:t>.</w:t>
      </w:r>
    </w:p>
    <w:p w14:paraId="0BC2A6A2" w14:textId="77777777" w:rsidR="00890F4C" w:rsidRPr="00FA7A77" w:rsidRDefault="00890F4C" w:rsidP="00855F39">
      <w:pPr>
        <w:rPr>
          <w:lang w:val="en-US" w:eastAsia="x-none"/>
        </w:rPr>
      </w:pPr>
      <w:bookmarkStart w:id="2" w:name="_Hlk68192600"/>
    </w:p>
    <w:p w14:paraId="1C8EA0B4" w14:textId="1033F651" w:rsidR="007A0C86" w:rsidRDefault="003E7E3E"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bookmarkEnd w:id="2"/>
    <w:p w14:paraId="4CFAE79F" w14:textId="77777777" w:rsidR="00A70304" w:rsidRDefault="00A70304" w:rsidP="00A70304">
      <w:pPr>
        <w:rPr>
          <w:lang w:val="en-US"/>
        </w:rPr>
      </w:pPr>
    </w:p>
    <w:p w14:paraId="50949ED2" w14:textId="0652BE87" w:rsidR="00A70304" w:rsidRDefault="00430AAB" w:rsidP="00431425">
      <w:pPr>
        <w:pStyle w:val="Heading2"/>
        <w:numPr>
          <w:ilvl w:val="1"/>
          <w:numId w:val="5"/>
        </w:numPr>
        <w:rPr>
          <w:lang w:val="en-US"/>
        </w:rPr>
      </w:pPr>
      <w:r>
        <w:rPr>
          <w:lang w:val="en-US"/>
        </w:rPr>
        <w:t>SPS HARQ-ACK Deferral</w:t>
      </w:r>
    </w:p>
    <w:p w14:paraId="5B8E15AB" w14:textId="59234CD2" w:rsidR="003673FE" w:rsidRDefault="003673FE" w:rsidP="003673FE">
      <w:pPr>
        <w:pStyle w:val="Heading3"/>
        <w:numPr>
          <w:ilvl w:val="2"/>
          <w:numId w:val="5"/>
        </w:numPr>
        <w:rPr>
          <w:lang w:val="en-US"/>
        </w:rPr>
      </w:pPr>
      <w:r>
        <w:rPr>
          <w:lang w:val="en-US"/>
        </w:rPr>
        <w:t>SPS HARQ-ACK Deferment Conditions</w:t>
      </w:r>
    </w:p>
    <w:p w14:paraId="53CF4890" w14:textId="22E58E3A" w:rsidR="007350CA" w:rsidRDefault="007350CA" w:rsidP="00A95D8E">
      <w:pPr>
        <w:spacing w:after="0"/>
        <w:rPr>
          <w:lang w:val="en-US"/>
        </w:rPr>
      </w:pPr>
      <w:r>
        <w:rPr>
          <w:lang w:val="en-US"/>
        </w:rPr>
        <w:t>On the conditions to defer an SPS HARQ-ACK, it was agreed to consider the following alternatives</w:t>
      </w:r>
      <w:r w:rsidR="00425C15">
        <w:rPr>
          <w:lang w:val="en-US"/>
        </w:rPr>
        <w:t xml:space="preserve"> [1]</w:t>
      </w:r>
      <w:r>
        <w:rPr>
          <w:lang w:val="en-US"/>
        </w:rPr>
        <w:t>:</w:t>
      </w:r>
    </w:p>
    <w:p w14:paraId="68CFF161" w14:textId="0B8638B6" w:rsidR="007350CA" w:rsidRPr="007350CA" w:rsidRDefault="007350CA" w:rsidP="000456A6">
      <w:pPr>
        <w:pStyle w:val="ListParagraph"/>
        <w:numPr>
          <w:ilvl w:val="0"/>
          <w:numId w:val="13"/>
        </w:numPr>
        <w:spacing w:after="0"/>
        <w:rPr>
          <w:lang w:val="en-US"/>
        </w:rPr>
      </w:pPr>
      <w:r w:rsidRPr="007350CA">
        <w:rPr>
          <w:b/>
          <w:bCs/>
          <w:lang w:val="en-US"/>
        </w:rPr>
        <w:t>Alt</w:t>
      </w:r>
      <w:r w:rsidR="00425C15">
        <w:rPr>
          <w:b/>
          <w:bCs/>
          <w:lang w:val="en-US"/>
        </w:rPr>
        <w:t>-</w:t>
      </w:r>
      <w:r w:rsidRPr="007350CA">
        <w:rPr>
          <w:b/>
          <w:bCs/>
          <w:lang w:val="en-US"/>
        </w:rPr>
        <w:t>1:</w:t>
      </w:r>
      <w:r w:rsidRPr="007350CA">
        <w:rPr>
          <w:lang w:val="en-US"/>
        </w:rPr>
        <w:t xml:space="preserve"> Deferral only if the SPS HARQ-ACK in the initial slot/sub-slot cannot be transmitted as the resulting PUCCH resource for transmission using the PUCCH by </w:t>
      </w:r>
      <w:r w:rsidRPr="007350CA">
        <w:rPr>
          <w:i/>
          <w:iCs/>
          <w:lang w:val="en-US"/>
        </w:rPr>
        <w:t>SPS-PUCCH-AN-List-r16</w:t>
      </w:r>
      <w:r w:rsidRPr="007350CA">
        <w:rPr>
          <w:lang w:val="en-US"/>
        </w:rPr>
        <w:t xml:space="preserve"> or </w:t>
      </w:r>
      <w:r w:rsidRPr="007350CA">
        <w:rPr>
          <w:i/>
          <w:iCs/>
          <w:lang w:val="en-US"/>
        </w:rPr>
        <w:t>n1PUCCH-AN</w:t>
      </w:r>
      <w:r w:rsidRPr="007350CA">
        <w:rPr>
          <w:lang w:val="en-US"/>
        </w:rPr>
        <w:t xml:space="preserve"> is not valid</w:t>
      </w:r>
    </w:p>
    <w:p w14:paraId="0C6C0330" w14:textId="51F495ED" w:rsidR="007350CA" w:rsidRPr="007350CA" w:rsidRDefault="007350CA" w:rsidP="000456A6">
      <w:pPr>
        <w:pStyle w:val="ListParagraph"/>
        <w:numPr>
          <w:ilvl w:val="0"/>
          <w:numId w:val="13"/>
        </w:numPr>
        <w:spacing w:after="0"/>
        <w:rPr>
          <w:lang w:val="en-US"/>
        </w:rPr>
      </w:pPr>
      <w:r w:rsidRPr="007350CA">
        <w:rPr>
          <w:b/>
          <w:bCs/>
          <w:lang w:val="en-US"/>
        </w:rPr>
        <w:t>Alt</w:t>
      </w:r>
      <w:r w:rsidR="00425C15">
        <w:rPr>
          <w:b/>
          <w:bCs/>
          <w:lang w:val="en-US"/>
        </w:rPr>
        <w:t>-</w:t>
      </w:r>
      <w:r w:rsidRPr="007350CA">
        <w:rPr>
          <w:b/>
          <w:bCs/>
          <w:lang w:val="en-US"/>
        </w:rPr>
        <w:t>1A:</w:t>
      </w:r>
      <w:r w:rsidRPr="007350CA">
        <w:rPr>
          <w:lang w:val="en-US"/>
        </w:rPr>
        <w:t xml:space="preserve"> Deferral only if the PUCCH resource configured by </w:t>
      </w:r>
      <w:r w:rsidRPr="007350CA">
        <w:rPr>
          <w:i/>
          <w:iCs/>
          <w:lang w:val="en-US"/>
        </w:rPr>
        <w:t>SPS-PUCCH-AN-List-r16</w:t>
      </w:r>
      <w:r w:rsidRPr="007350CA">
        <w:rPr>
          <w:lang w:val="en-US"/>
        </w:rPr>
        <w:t xml:space="preserve"> or </w:t>
      </w:r>
      <w:r w:rsidRPr="007350CA">
        <w:rPr>
          <w:i/>
          <w:iCs/>
          <w:lang w:val="en-US"/>
        </w:rPr>
        <w:t>n1PUCCH-AN</w:t>
      </w:r>
      <w:r w:rsidRPr="007350CA">
        <w:rPr>
          <w:lang w:val="en-US"/>
        </w:rPr>
        <w:t xml:space="preserve"> for the HARQ-ACK transmission assuming SPS HARQ-ACK only is not valid in the initial slot/sub-slot</w:t>
      </w:r>
    </w:p>
    <w:p w14:paraId="4DF09F3F" w14:textId="2F288AC7" w:rsidR="007350CA" w:rsidRPr="007350CA" w:rsidRDefault="007350CA" w:rsidP="000456A6">
      <w:pPr>
        <w:pStyle w:val="ListParagraph"/>
        <w:numPr>
          <w:ilvl w:val="0"/>
          <w:numId w:val="13"/>
        </w:numPr>
        <w:spacing w:after="0"/>
        <w:rPr>
          <w:lang w:val="en-US"/>
        </w:rPr>
      </w:pPr>
      <w:r w:rsidRPr="007350CA">
        <w:rPr>
          <w:b/>
          <w:bCs/>
          <w:lang w:val="en-US"/>
        </w:rPr>
        <w:t>Alt</w:t>
      </w:r>
      <w:r w:rsidR="00425C15">
        <w:rPr>
          <w:b/>
          <w:bCs/>
          <w:lang w:val="en-US"/>
        </w:rPr>
        <w:t>-</w:t>
      </w:r>
      <w:r w:rsidRPr="007350CA">
        <w:rPr>
          <w:b/>
          <w:bCs/>
          <w:lang w:val="en-US"/>
        </w:rPr>
        <w:t>2:</w:t>
      </w:r>
      <w:r w:rsidRPr="007350CA">
        <w:rPr>
          <w:lang w:val="en-US"/>
        </w:rPr>
        <w:t xml:space="preserve"> Deferral only if the SPS HARQ-ACK in the initial slot/sub-slot cannot be transmitted as the resulting PUCCH resource for transmission using </w:t>
      </w:r>
      <w:r w:rsidRPr="007350CA">
        <w:rPr>
          <w:i/>
          <w:iCs/>
          <w:lang w:val="en-US"/>
        </w:rPr>
        <w:t>SPS-PUCCH-AN-List-r16</w:t>
      </w:r>
      <w:r w:rsidRPr="007350CA">
        <w:rPr>
          <w:lang w:val="en-US"/>
        </w:rPr>
        <w:t xml:space="preserve">, </w:t>
      </w:r>
      <w:r w:rsidRPr="007350CA">
        <w:rPr>
          <w:i/>
          <w:iCs/>
          <w:lang w:val="en-US"/>
        </w:rPr>
        <w:t>n1PUCCH-AN</w:t>
      </w:r>
      <w:r w:rsidRPr="007350CA">
        <w:rPr>
          <w:lang w:val="en-US"/>
        </w:rPr>
        <w:t xml:space="preserve"> or other configured PUCCH resource(s) is not valid</w:t>
      </w:r>
    </w:p>
    <w:p w14:paraId="06FCE2BF" w14:textId="77777777" w:rsidR="00A95D8E" w:rsidRDefault="00A95D8E" w:rsidP="00A95D8E">
      <w:pPr>
        <w:spacing w:after="0"/>
        <w:rPr>
          <w:lang w:val="en-US"/>
        </w:rPr>
      </w:pPr>
    </w:p>
    <w:p w14:paraId="2C076856" w14:textId="4E0CB653" w:rsidR="007350CA" w:rsidRDefault="002E68BC" w:rsidP="00A95D8E">
      <w:pPr>
        <w:spacing w:after="0"/>
        <w:rPr>
          <w:lang w:val="en-US"/>
        </w:rPr>
      </w:pPr>
      <w:r>
        <w:rPr>
          <w:lang w:val="en-US"/>
        </w:rPr>
        <w:t>In Alt-1, the UE performs UCI multiplexing of the SPS HARQ-ACKs with a colliding dynamically scheduled PUCCH first before deferring the SPS HARQ-ACKs whilst in Alt-1A, the UE defers the SPS HARQ-ACKs without considering multiplexing them with a colliding dynamically scheduled PUCCH.  Alt-1 will lead to less SPS HARQ-ACK deferments which is beneficial</w:t>
      </w:r>
      <w:r w:rsidR="00A02FCE">
        <w:rPr>
          <w:lang w:val="en-US"/>
        </w:rPr>
        <w:t>,</w:t>
      </w:r>
      <w:r>
        <w:rPr>
          <w:lang w:val="en-US"/>
        </w:rPr>
        <w:t xml:space="preserve"> but it was argued that the UE may not be aware of the dynamically scheduled PUCCH if it missed detect</w:t>
      </w:r>
      <w:r w:rsidR="00C334D5">
        <w:rPr>
          <w:lang w:val="en-US"/>
        </w:rPr>
        <w:t>ion of</w:t>
      </w:r>
      <w:r>
        <w:rPr>
          <w:lang w:val="en-US"/>
        </w:rPr>
        <w:t xml:space="preserve"> the associated DL Grant.  In contrast, Alt-1A would not have issues with missed detection of DL Grants.</w:t>
      </w:r>
      <w:r w:rsidR="008F4E3A">
        <w:rPr>
          <w:lang w:val="en-US"/>
        </w:rPr>
        <w:t xml:space="preserve">  However, missing a dynamically scheduled PUCCH</w:t>
      </w:r>
      <w:r w:rsidR="003673FE">
        <w:rPr>
          <w:lang w:val="en-US"/>
        </w:rPr>
        <w:t xml:space="preserve"> is not </w:t>
      </w:r>
      <w:r w:rsidR="003673FE">
        <w:rPr>
          <w:lang w:val="en-US"/>
        </w:rPr>
        <w:lastRenderedPageBreak/>
        <w:t xml:space="preserve">significant since the </w:t>
      </w:r>
      <w:proofErr w:type="spellStart"/>
      <w:r w:rsidR="003673FE">
        <w:rPr>
          <w:lang w:val="en-US"/>
        </w:rPr>
        <w:t>gNB</w:t>
      </w:r>
      <w:proofErr w:type="spellEnd"/>
      <w:r w:rsidR="003673FE">
        <w:rPr>
          <w:lang w:val="en-US"/>
        </w:rPr>
        <w:t xml:space="preserve"> would be aware of the absence of the dynamically scheduled PUCCH and therefore </w:t>
      </w:r>
      <w:r w:rsidR="00A93819">
        <w:rPr>
          <w:lang w:val="en-US"/>
        </w:rPr>
        <w:t xml:space="preserve">would </w:t>
      </w:r>
      <w:r w:rsidR="003673FE">
        <w:rPr>
          <w:lang w:val="en-US"/>
        </w:rPr>
        <w:t xml:space="preserve">know that the UE </w:t>
      </w:r>
      <w:r w:rsidR="00A93819">
        <w:rPr>
          <w:lang w:val="en-US"/>
        </w:rPr>
        <w:t xml:space="preserve">had </w:t>
      </w:r>
      <w:r w:rsidR="003673FE">
        <w:rPr>
          <w:lang w:val="en-US"/>
        </w:rPr>
        <w:t>deferred the SPS HARQ-ACKs.</w:t>
      </w:r>
      <w:r w:rsidR="00D17887">
        <w:rPr>
          <w:lang w:val="en-US"/>
        </w:rPr>
        <w:t xml:space="preserve">  Hence, we have a preference of Alt-1 over Alt-1A.</w:t>
      </w:r>
    </w:p>
    <w:p w14:paraId="27E7774F" w14:textId="77777777" w:rsidR="00A95D8E" w:rsidRDefault="00A95D8E" w:rsidP="00A95D8E">
      <w:pPr>
        <w:spacing w:after="0"/>
        <w:rPr>
          <w:lang w:val="en-US"/>
        </w:rPr>
      </w:pPr>
    </w:p>
    <w:p w14:paraId="0BEB17EC" w14:textId="0232C118" w:rsidR="003673FE" w:rsidRPr="00D17887" w:rsidRDefault="003673FE" w:rsidP="00A95D8E">
      <w:pPr>
        <w:spacing w:after="0"/>
        <w:rPr>
          <w:b/>
          <w:bCs/>
          <w:lang w:val="en-US"/>
        </w:rPr>
      </w:pPr>
      <w:r w:rsidRPr="00D17887">
        <w:rPr>
          <w:b/>
          <w:bCs/>
          <w:lang w:val="en-US"/>
        </w:rPr>
        <w:t xml:space="preserve">Observation 1: The </w:t>
      </w:r>
      <w:proofErr w:type="spellStart"/>
      <w:r w:rsidRPr="00D17887">
        <w:rPr>
          <w:b/>
          <w:bCs/>
          <w:lang w:val="en-US"/>
        </w:rPr>
        <w:t>gNB</w:t>
      </w:r>
      <w:proofErr w:type="spellEnd"/>
      <w:r w:rsidRPr="00D17887">
        <w:rPr>
          <w:b/>
          <w:bCs/>
          <w:lang w:val="en-US"/>
        </w:rPr>
        <w:t xml:space="preserve"> is aware if the UE missed a dynamically scheduled PUCCH that could have multiplexed </w:t>
      </w:r>
      <w:r w:rsidR="00D17887" w:rsidRPr="00D17887">
        <w:rPr>
          <w:b/>
          <w:bCs/>
          <w:lang w:val="en-US"/>
        </w:rPr>
        <w:t xml:space="preserve">SPS HARQ-ACKs due to their corresponding PUCCH being dropped and therefore the </w:t>
      </w:r>
      <w:proofErr w:type="spellStart"/>
      <w:r w:rsidR="00D17887" w:rsidRPr="00D17887">
        <w:rPr>
          <w:b/>
          <w:bCs/>
          <w:lang w:val="en-US"/>
        </w:rPr>
        <w:t>gNB</w:t>
      </w:r>
      <w:proofErr w:type="spellEnd"/>
      <w:r w:rsidR="00D17887" w:rsidRPr="00D17887">
        <w:rPr>
          <w:b/>
          <w:bCs/>
          <w:lang w:val="en-US"/>
        </w:rPr>
        <w:t xml:space="preserve"> knows that the UE has deferred these SPS HARQ-ACKs.</w:t>
      </w:r>
    </w:p>
    <w:p w14:paraId="70266FB6" w14:textId="77777777" w:rsidR="00D17887" w:rsidRDefault="00D17887" w:rsidP="00A95D8E">
      <w:pPr>
        <w:spacing w:after="0"/>
        <w:rPr>
          <w:lang w:val="en-US"/>
        </w:rPr>
      </w:pPr>
    </w:p>
    <w:p w14:paraId="67993968" w14:textId="77777777" w:rsidR="00A95D8E" w:rsidRDefault="00A95D8E" w:rsidP="00A95D8E">
      <w:pPr>
        <w:spacing w:after="0"/>
        <w:rPr>
          <w:lang w:val="en-US"/>
        </w:rPr>
      </w:pPr>
    </w:p>
    <w:p w14:paraId="41886F82" w14:textId="58BB6CEF" w:rsidR="003673FE" w:rsidRDefault="003673FE" w:rsidP="00A95D8E">
      <w:pPr>
        <w:spacing w:after="0"/>
        <w:rPr>
          <w:lang w:val="en-US"/>
        </w:rPr>
      </w:pPr>
      <w:r>
        <w:rPr>
          <w:lang w:val="en-US"/>
        </w:rPr>
        <w:t>In Alt-2 the UE checks for other PUCCH resources within the slot to multiplex the SPS HARQ-ACKs, in addition to the colliding dynamically scheduled PUCCH even if these PUCCHs do not collide with the dropped SPS PUCCH, before deferring the SPS HARQ-ACKs.  If there are multiple other PUCCHs available, we need to define some rules for the UE to select one of these multiple other PUCCHs, which would complicate the specifications.</w:t>
      </w:r>
      <w:r w:rsidR="00D17887">
        <w:rPr>
          <w:lang w:val="en-US"/>
        </w:rPr>
        <w:t xml:space="preserve">  Although Alt-2 would reduce SPS HARQ-ACK deferment more than Alt-1, we would prefer to avoid </w:t>
      </w:r>
      <w:r w:rsidR="00610779">
        <w:rPr>
          <w:lang w:val="en-US"/>
        </w:rPr>
        <w:t xml:space="preserve">the </w:t>
      </w:r>
      <w:r w:rsidR="00D17887">
        <w:rPr>
          <w:lang w:val="en-US"/>
        </w:rPr>
        <w:t>unnecessar</w:t>
      </w:r>
      <w:r w:rsidR="00610779">
        <w:rPr>
          <w:lang w:val="en-US"/>
        </w:rPr>
        <w:t>il</w:t>
      </w:r>
      <w:r w:rsidR="00D17887">
        <w:rPr>
          <w:lang w:val="en-US"/>
        </w:rPr>
        <w:t xml:space="preserve">y complex specifications </w:t>
      </w:r>
      <w:r w:rsidR="00610779">
        <w:rPr>
          <w:lang w:val="en-US"/>
        </w:rPr>
        <w:t xml:space="preserve">associated with </w:t>
      </w:r>
      <w:r w:rsidR="00D17887">
        <w:rPr>
          <w:lang w:val="en-US"/>
        </w:rPr>
        <w:t>Alt-2 and therefore prefer Alt-1.</w:t>
      </w:r>
    </w:p>
    <w:p w14:paraId="2B416ED5" w14:textId="77777777" w:rsidR="00A95D8E" w:rsidRDefault="00A95D8E" w:rsidP="00A95D8E">
      <w:pPr>
        <w:spacing w:after="0"/>
        <w:rPr>
          <w:lang w:val="en-US"/>
        </w:rPr>
      </w:pPr>
    </w:p>
    <w:p w14:paraId="0C1B68BB" w14:textId="294F0469" w:rsidR="00D17887" w:rsidRPr="00D17887" w:rsidRDefault="00D17887" w:rsidP="00A95D8E">
      <w:pPr>
        <w:spacing w:after="0"/>
        <w:rPr>
          <w:b/>
          <w:bCs/>
          <w:lang w:val="en-US"/>
        </w:rPr>
      </w:pPr>
      <w:r w:rsidRPr="00D17887">
        <w:rPr>
          <w:b/>
          <w:bCs/>
          <w:lang w:val="en-US"/>
        </w:rPr>
        <w:t xml:space="preserve">Observations 2: Considering multiple PUCCH resources in a slot regardless </w:t>
      </w:r>
      <w:r w:rsidR="00610779">
        <w:rPr>
          <w:b/>
          <w:bCs/>
          <w:lang w:val="en-US"/>
        </w:rPr>
        <w:t>of whether</w:t>
      </w:r>
      <w:r w:rsidR="00610779" w:rsidRPr="00D17887">
        <w:rPr>
          <w:b/>
          <w:bCs/>
          <w:lang w:val="en-US"/>
        </w:rPr>
        <w:t xml:space="preserve"> </w:t>
      </w:r>
      <w:r w:rsidRPr="00D17887">
        <w:rPr>
          <w:b/>
          <w:bCs/>
          <w:lang w:val="en-US"/>
        </w:rPr>
        <w:t>they collide with the SPS PUCCH, for multiplexing of SPS HARQ-ACK would lead to high specification impacts to define rules to select one out of multiple PUCCH resources.</w:t>
      </w:r>
    </w:p>
    <w:p w14:paraId="7174DB54" w14:textId="77777777" w:rsidR="00A95D8E" w:rsidRDefault="00A95D8E" w:rsidP="00A95D8E">
      <w:pPr>
        <w:spacing w:after="0"/>
        <w:rPr>
          <w:b/>
          <w:bCs/>
          <w:lang w:val="en-US"/>
        </w:rPr>
      </w:pPr>
    </w:p>
    <w:p w14:paraId="491DBABB" w14:textId="08459BC0" w:rsidR="007350CA" w:rsidRPr="00D17887" w:rsidRDefault="00D17887" w:rsidP="0080691D">
      <w:pPr>
        <w:spacing w:after="0"/>
        <w:rPr>
          <w:b/>
          <w:bCs/>
          <w:lang w:val="en-US"/>
        </w:rPr>
      </w:pPr>
      <w:r w:rsidRPr="00D17887">
        <w:rPr>
          <w:b/>
          <w:bCs/>
          <w:lang w:val="en-US"/>
        </w:rPr>
        <w:t xml:space="preserve">Proposal 1: Use the condition in Alt-1 for deferment of SPS HARQ-ACK, </w:t>
      </w:r>
      <w:proofErr w:type="gramStart"/>
      <w:r w:rsidRPr="00D17887">
        <w:rPr>
          <w:b/>
          <w:bCs/>
          <w:lang w:val="en-US"/>
        </w:rPr>
        <w:t>i.e.</w:t>
      </w:r>
      <w:proofErr w:type="gramEnd"/>
      <w:r w:rsidRPr="00D17887">
        <w:rPr>
          <w:b/>
          <w:bCs/>
          <w:lang w:val="en-US"/>
        </w:rPr>
        <w:t xml:space="preserve"> deferral only, if the SPS HARQ-ACK in the initial slot/sub-slot cannot be transmitted as the resulting PUCCH resource for transmission using the PUCCH by </w:t>
      </w:r>
      <w:r w:rsidRPr="00D17887">
        <w:rPr>
          <w:b/>
          <w:bCs/>
          <w:i/>
          <w:iCs/>
          <w:lang w:val="en-US"/>
        </w:rPr>
        <w:t>SPS-PUCCH-AN-List-r16</w:t>
      </w:r>
      <w:r w:rsidRPr="00D17887">
        <w:rPr>
          <w:b/>
          <w:bCs/>
          <w:lang w:val="en-US"/>
        </w:rPr>
        <w:t xml:space="preserve"> or </w:t>
      </w:r>
      <w:r w:rsidRPr="00D17887">
        <w:rPr>
          <w:b/>
          <w:bCs/>
          <w:i/>
          <w:iCs/>
          <w:lang w:val="en-US"/>
        </w:rPr>
        <w:t>n1PUCCH-AN</w:t>
      </w:r>
      <w:r w:rsidRPr="00D17887">
        <w:rPr>
          <w:b/>
          <w:bCs/>
          <w:lang w:val="en-US"/>
        </w:rPr>
        <w:t xml:space="preserve"> is not valid</w:t>
      </w:r>
    </w:p>
    <w:p w14:paraId="742F1F0E" w14:textId="2B0F29C4" w:rsidR="00D17887" w:rsidRDefault="00D17887" w:rsidP="0080691D">
      <w:pPr>
        <w:spacing w:after="0"/>
        <w:rPr>
          <w:lang w:val="en-US"/>
        </w:rPr>
      </w:pPr>
    </w:p>
    <w:p w14:paraId="7FC20E9A" w14:textId="77777777" w:rsidR="00A95D8E" w:rsidRDefault="00A95D8E" w:rsidP="0080691D">
      <w:pPr>
        <w:spacing w:after="0"/>
        <w:rPr>
          <w:lang w:val="en-US"/>
        </w:rPr>
      </w:pPr>
    </w:p>
    <w:p w14:paraId="123BD539" w14:textId="4CFC7231" w:rsidR="0065640B" w:rsidRDefault="0065640B" w:rsidP="0065640B">
      <w:pPr>
        <w:pStyle w:val="Heading3"/>
        <w:numPr>
          <w:ilvl w:val="2"/>
          <w:numId w:val="5"/>
        </w:numPr>
        <w:rPr>
          <w:lang w:val="en-US"/>
        </w:rPr>
      </w:pPr>
      <w:r>
        <w:rPr>
          <w:lang w:val="en-US"/>
        </w:rPr>
        <w:t>HARQ-ACK Codebook Construction</w:t>
      </w:r>
    </w:p>
    <w:p w14:paraId="1240D98A" w14:textId="731B60F1" w:rsidR="00C44BE8" w:rsidRDefault="00C51472" w:rsidP="00A95D8E">
      <w:pPr>
        <w:spacing w:after="0"/>
        <w:rPr>
          <w:lang w:val="en-US"/>
        </w:rPr>
      </w:pPr>
      <w:r>
        <w:rPr>
          <w:lang w:val="en-US"/>
        </w:rPr>
        <w:t xml:space="preserve">Rel-16 already supports Codebook </w:t>
      </w:r>
      <w:r w:rsidR="004C1A0A">
        <w:rPr>
          <w:lang w:val="en-US"/>
        </w:rPr>
        <w:t xml:space="preserve">(CB) </w:t>
      </w:r>
      <w:r>
        <w:rPr>
          <w:lang w:val="en-US"/>
        </w:rPr>
        <w:t xml:space="preserve">construction for multiple SPS HARQ-ACKs </w:t>
      </w:r>
      <w:r w:rsidR="00AF5741">
        <w:rPr>
          <w:lang w:val="en-US"/>
        </w:rPr>
        <w:t xml:space="preserve">without dynamic HARQ-ACK, </w:t>
      </w:r>
      <w:r>
        <w:rPr>
          <w:lang w:val="en-US"/>
        </w:rPr>
        <w:t xml:space="preserve">for multiple different SPS configurations </w:t>
      </w:r>
      <w:proofErr w:type="gramStart"/>
      <w:r>
        <w:rPr>
          <w:lang w:val="en-US"/>
        </w:rPr>
        <w:t>and also</w:t>
      </w:r>
      <w:proofErr w:type="gramEnd"/>
      <w:r>
        <w:rPr>
          <w:lang w:val="en-US"/>
        </w:rPr>
        <w:t xml:space="preserve"> multiple SPS of the same configuration index across different slots </w:t>
      </w:r>
      <w:r w:rsidR="009F59BE">
        <w:rPr>
          <w:lang w:val="en-US"/>
        </w:rPr>
        <w:t>[3]</w:t>
      </w:r>
      <w:r>
        <w:rPr>
          <w:lang w:val="en-US"/>
        </w:rPr>
        <w:t>.</w:t>
      </w:r>
      <w:r w:rsidR="004C1A0A">
        <w:rPr>
          <w:lang w:val="en-US"/>
        </w:rPr>
        <w:t xml:space="preserve">  The SPS with deferred HARQ-ACK can therefore be added to the existing HARQ-ACK CB for SPS by extending the range of slots</w:t>
      </w:r>
      <w:r w:rsidR="00656788">
        <w:rPr>
          <w:lang w:val="en-US"/>
        </w:rPr>
        <w:t xml:space="preserve">, </w:t>
      </w:r>
      <w:proofErr w:type="gramStart"/>
      <w:r w:rsidR="00656788">
        <w:rPr>
          <w:lang w:val="en-US"/>
        </w:rPr>
        <w:t>e.g.</w:t>
      </w:r>
      <w:proofErr w:type="gramEnd"/>
      <w:r w:rsidR="00656788">
        <w:rPr>
          <w:lang w:val="en-US"/>
        </w:rPr>
        <w:t xml:space="preserve"> extending</w:t>
      </w:r>
      <w:r w:rsidR="004C1A0A">
        <w:rPr>
          <w:lang w:val="en-US"/>
        </w:rPr>
        <w:t xml:space="preserve">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004C1A0A" w:rsidRPr="00B916EC">
        <w:t xml:space="preserve"> </w:t>
      </w:r>
      <w:r w:rsidR="004C1A0A">
        <w:t xml:space="preserve">in the pseudo-code in Section 9.1.2 of TS38.213 </w:t>
      </w:r>
      <w:r w:rsidR="009F59BE">
        <w:t>[3]</w:t>
      </w:r>
      <w:r w:rsidR="004C1A0A">
        <w:t xml:space="preserve">, </w:t>
      </w:r>
      <w:r w:rsidR="004C1A0A">
        <w:rPr>
          <w:lang w:val="en-US"/>
        </w:rPr>
        <w:t xml:space="preserve">to </w:t>
      </w:r>
      <w:r w:rsidR="00AF5741">
        <w:rPr>
          <w:lang w:val="en-US"/>
        </w:rPr>
        <w:t xml:space="preserve">consider </w:t>
      </w:r>
      <w:r w:rsidR="004C1A0A">
        <w:rPr>
          <w:lang w:val="en-US"/>
        </w:rPr>
        <w:t>these SPS</w:t>
      </w:r>
      <w:r w:rsidR="00AF5741">
        <w:rPr>
          <w:lang w:val="en-US"/>
        </w:rPr>
        <w:t>.  We therefore do not see any need to enhance the HARQ-ACK CB for SPS only HARQ-ACKs for deferred SPS HARQ-ACK.</w:t>
      </w:r>
    </w:p>
    <w:p w14:paraId="7127727E" w14:textId="77777777" w:rsidR="00A95D8E" w:rsidRDefault="00A95D8E" w:rsidP="00A95D8E">
      <w:pPr>
        <w:spacing w:after="0"/>
        <w:rPr>
          <w:lang w:val="en-US"/>
        </w:rPr>
      </w:pPr>
    </w:p>
    <w:p w14:paraId="3776BBB3" w14:textId="687D9404" w:rsidR="00AF5741" w:rsidRPr="00AF5741" w:rsidRDefault="00AF5741" w:rsidP="00A95D8E">
      <w:pPr>
        <w:spacing w:after="0"/>
        <w:rPr>
          <w:b/>
          <w:bCs/>
          <w:lang w:val="en-US"/>
        </w:rPr>
      </w:pPr>
      <w:r w:rsidRPr="00AF5741">
        <w:rPr>
          <w:b/>
          <w:bCs/>
          <w:lang w:val="en-US"/>
        </w:rPr>
        <w:t xml:space="preserve">Proposal </w:t>
      </w:r>
      <w:r w:rsidR="00C774F3">
        <w:rPr>
          <w:b/>
          <w:bCs/>
          <w:lang w:val="en-US"/>
        </w:rPr>
        <w:t>2</w:t>
      </w:r>
      <w:r w:rsidRPr="00AF5741">
        <w:rPr>
          <w:b/>
          <w:bCs/>
          <w:lang w:val="en-US"/>
        </w:rPr>
        <w:t>: Reuse the Rel-16 SPS HARQ-ACK only CB to include deferred SPS HARQ-ACK.</w:t>
      </w:r>
    </w:p>
    <w:p w14:paraId="7B5DD661" w14:textId="19A598D1" w:rsidR="00C51472" w:rsidRDefault="00C51472" w:rsidP="00A95D8E">
      <w:pPr>
        <w:spacing w:after="0"/>
        <w:rPr>
          <w:lang w:val="en-US"/>
        </w:rPr>
      </w:pPr>
    </w:p>
    <w:p w14:paraId="35A02F88" w14:textId="77777777" w:rsidR="00A95D8E" w:rsidRDefault="00A95D8E" w:rsidP="00A95D8E">
      <w:pPr>
        <w:spacing w:after="0"/>
        <w:rPr>
          <w:lang w:val="en-US"/>
        </w:rPr>
      </w:pPr>
    </w:p>
    <w:p w14:paraId="00E45A07" w14:textId="11604769" w:rsidR="00AF5741" w:rsidRDefault="00F04094" w:rsidP="00A95D8E">
      <w:pPr>
        <w:spacing w:after="0"/>
        <w:rPr>
          <w:lang w:val="en-US"/>
        </w:rPr>
      </w:pPr>
      <w:r>
        <w:rPr>
          <w:lang w:val="en-US"/>
        </w:rPr>
        <w:t>In Rel-16, SPS HARQ-ACKs are appended to a dynamic HARQ-ACK CB.  Hence the mechanism in Rel-16 is sufficient to support multiplexing of deferred SPS HARQ-ACKs to a dynamic HARQ-ACK CB, that is, the deferred SPS HARQ-ACKs can be similarly appended to the dynamic HARQ-ACK CB.</w:t>
      </w:r>
    </w:p>
    <w:p w14:paraId="52D5BEE5" w14:textId="77777777" w:rsidR="00A95D8E" w:rsidRDefault="00A95D8E" w:rsidP="00A95D8E">
      <w:pPr>
        <w:spacing w:after="0"/>
        <w:rPr>
          <w:b/>
          <w:bCs/>
          <w:lang w:val="en-US"/>
        </w:rPr>
      </w:pPr>
    </w:p>
    <w:p w14:paraId="5918C438" w14:textId="5D4C4A93" w:rsidR="00F04094" w:rsidRPr="00F04094" w:rsidRDefault="00F04094" w:rsidP="0080691D">
      <w:pPr>
        <w:spacing w:after="0"/>
        <w:rPr>
          <w:b/>
          <w:bCs/>
          <w:lang w:val="en-US"/>
        </w:rPr>
      </w:pPr>
      <w:r w:rsidRPr="00F04094">
        <w:rPr>
          <w:b/>
          <w:bCs/>
          <w:lang w:val="en-US"/>
        </w:rPr>
        <w:t xml:space="preserve">Proposal </w:t>
      </w:r>
      <w:r w:rsidR="00C774F3">
        <w:rPr>
          <w:b/>
          <w:bCs/>
          <w:lang w:val="en-US"/>
        </w:rPr>
        <w:t>3:</w:t>
      </w:r>
      <w:r w:rsidRPr="00F04094">
        <w:rPr>
          <w:b/>
          <w:bCs/>
          <w:lang w:val="en-US"/>
        </w:rPr>
        <w:t xml:space="preserve"> Reuse the Rel-16 mechanism to append deferred SPS HARQ-ACK to a dynamic HARQ-ACK CB.</w:t>
      </w:r>
    </w:p>
    <w:p w14:paraId="2EABC5F7" w14:textId="6D093AB2" w:rsidR="00F04094" w:rsidRDefault="00F04094" w:rsidP="0080691D">
      <w:pPr>
        <w:spacing w:after="0"/>
        <w:rPr>
          <w:lang w:val="en-US"/>
        </w:rPr>
      </w:pPr>
    </w:p>
    <w:p w14:paraId="161DA0E6" w14:textId="77777777" w:rsidR="00A95D8E" w:rsidRDefault="00A95D8E" w:rsidP="0080691D">
      <w:pPr>
        <w:spacing w:after="0"/>
        <w:rPr>
          <w:lang w:val="en-US"/>
        </w:rPr>
      </w:pPr>
    </w:p>
    <w:p w14:paraId="0ED66BBA" w14:textId="0AD71327" w:rsidR="00F04094" w:rsidRDefault="00F04094" w:rsidP="00F04094">
      <w:pPr>
        <w:pStyle w:val="Heading3"/>
        <w:numPr>
          <w:ilvl w:val="2"/>
          <w:numId w:val="5"/>
        </w:numPr>
        <w:rPr>
          <w:lang w:val="en-US"/>
        </w:rPr>
      </w:pPr>
      <w:r>
        <w:rPr>
          <w:lang w:val="en-US"/>
        </w:rPr>
        <w:t>Same HPN Collision</w:t>
      </w:r>
    </w:p>
    <w:p w14:paraId="796AC0C1" w14:textId="7A3B030D" w:rsidR="001D5D8D" w:rsidRDefault="001D5D8D" w:rsidP="00A95D8E">
      <w:pPr>
        <w:spacing w:after="0"/>
        <w:rPr>
          <w:lang w:val="en-US"/>
        </w:rPr>
      </w:pPr>
      <w:r>
        <w:rPr>
          <w:lang w:val="en-US"/>
        </w:rPr>
        <w:t>The HARQ Process Number (HPN) for a PDSCH in a</w:t>
      </w:r>
      <w:r w:rsidR="00DC4599">
        <w:rPr>
          <w:lang w:val="en-US"/>
        </w:rPr>
        <w:t>n</w:t>
      </w:r>
      <w:r>
        <w:rPr>
          <w:lang w:val="en-US"/>
        </w:rPr>
        <w:t xml:space="preserve"> SPS is calculated based on the slot number, number of slots per frame, the periodicity of the SPS occasion, number of configured HARQ processes and an optional HARQ offset.  All these parameters are semi-static apart from the slot number and hence it is possible that the PDSCH of a deferred SPS HARQ-ACK and another PDSCH for non-deferred SPS HARQ-ACK share the same HPN.  An example is shown in </w:t>
      </w:r>
      <w:r w:rsidR="00AB7DF4">
        <w:rPr>
          <w:lang w:val="en-US"/>
        </w:rPr>
        <w:fldChar w:fldCharType="begin"/>
      </w:r>
      <w:r w:rsidR="00AB7DF4">
        <w:rPr>
          <w:lang w:val="en-US"/>
        </w:rPr>
        <w:instrText xml:space="preserve"> REF _Ref78986421 \h </w:instrText>
      </w:r>
      <w:r w:rsidR="00AB7DF4">
        <w:rPr>
          <w:lang w:val="en-US"/>
        </w:rPr>
      </w:r>
      <w:r w:rsidR="00AB7DF4">
        <w:rPr>
          <w:lang w:val="en-US"/>
        </w:rPr>
        <w:fldChar w:fldCharType="separate"/>
      </w:r>
      <w:r w:rsidR="0097001C">
        <w:t xml:space="preserve">Figure </w:t>
      </w:r>
      <w:r w:rsidR="0097001C">
        <w:rPr>
          <w:noProof/>
        </w:rPr>
        <w:t>1</w:t>
      </w:r>
      <w:r w:rsidR="00AB7DF4">
        <w:rPr>
          <w:lang w:val="en-US"/>
        </w:rPr>
        <w:fldChar w:fldCharType="end"/>
      </w:r>
      <w:r w:rsidR="00AB7DF4">
        <w:rPr>
          <w:lang w:val="en-US"/>
        </w:rPr>
        <w:t xml:space="preserve">, where SPS#1 is transmitted in Slot </w:t>
      </w:r>
      <w:proofErr w:type="gramStart"/>
      <w:r w:rsidR="00AB7DF4" w:rsidRPr="00AB7DF4">
        <w:rPr>
          <w:i/>
          <w:iCs/>
          <w:lang w:val="en-US"/>
        </w:rPr>
        <w:t>n</w:t>
      </w:r>
      <w:r w:rsidR="00AB7DF4">
        <w:rPr>
          <w:lang w:val="en-US"/>
        </w:rPr>
        <w:t xml:space="preserve"> ,</w:t>
      </w:r>
      <w:proofErr w:type="gramEnd"/>
      <w:r w:rsidR="00AB7DF4">
        <w:rPr>
          <w:lang w:val="en-US"/>
        </w:rPr>
        <w:t xml:space="preserve"> which has a calculated HPN=5.  The HARQ-ACK for SPS#1 is carried by PUCCH P#1, which collides with DL and Invalid symbols and is therefore dropped leading to SPS#1’s HARQ-ACK being deferred.  In Slot </w:t>
      </w:r>
      <w:r w:rsidR="00AB7DF4" w:rsidRPr="00FC7793">
        <w:rPr>
          <w:i/>
          <w:iCs/>
          <w:lang w:val="en-US"/>
        </w:rPr>
        <w:t>n</w:t>
      </w:r>
      <w:r w:rsidR="00AB7DF4">
        <w:rPr>
          <w:lang w:val="en-US"/>
        </w:rPr>
        <w:t>+3, SPS#2 is transmitted where its corresponding HARQ-AC</w:t>
      </w:r>
      <w:r w:rsidR="001838B3">
        <w:rPr>
          <w:lang w:val="en-US"/>
        </w:rPr>
        <w:t>K</w:t>
      </w:r>
      <w:r w:rsidR="00AB7DF4">
        <w:rPr>
          <w:lang w:val="en-US"/>
        </w:rPr>
        <w:t xml:space="preserve"> is transmitted in PUCCH P#2.  Since P#2 is also the first available PUCCH for the deferred SPS#1’s HARQ-ACK, the HARQ-ACKs for SPS#1 and SPS#2 are therefore transmitted in P#2.  The PDSCH in SPS#2 also has a calculated HPN=5 and therefore causes a </w:t>
      </w:r>
      <w:r w:rsidR="001838B3">
        <w:rPr>
          <w:lang w:val="en-US"/>
        </w:rPr>
        <w:t>same-</w:t>
      </w:r>
      <w:r w:rsidR="00AB7DF4">
        <w:rPr>
          <w:lang w:val="en-US"/>
        </w:rPr>
        <w:t>HPN collision with SPS#1.</w:t>
      </w:r>
    </w:p>
    <w:p w14:paraId="091F280E" w14:textId="77777777" w:rsidR="00A95D8E" w:rsidRDefault="00A95D8E" w:rsidP="00A95D8E">
      <w:pPr>
        <w:spacing w:after="0"/>
        <w:rPr>
          <w:lang w:val="en-US"/>
        </w:rPr>
      </w:pPr>
    </w:p>
    <w:p w14:paraId="63649C58" w14:textId="77777777" w:rsidR="001D5D8D" w:rsidRDefault="001D5D8D" w:rsidP="001D5D8D">
      <w:pPr>
        <w:keepNext/>
        <w:jc w:val="center"/>
      </w:pPr>
      <w:r>
        <w:rPr>
          <w:noProof/>
          <w:lang w:val="en-US"/>
        </w:rPr>
        <w:drawing>
          <wp:inline distT="0" distB="0" distL="0" distR="0" wp14:anchorId="4B20787E" wp14:editId="12F4825B">
            <wp:extent cx="6181725" cy="2517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1725" cy="2517775"/>
                    </a:xfrm>
                    <a:prstGeom prst="rect">
                      <a:avLst/>
                    </a:prstGeom>
                    <a:noFill/>
                  </pic:spPr>
                </pic:pic>
              </a:graphicData>
            </a:graphic>
          </wp:inline>
        </w:drawing>
      </w:r>
    </w:p>
    <w:p w14:paraId="14ECC832" w14:textId="44F0FA31" w:rsidR="001D5D8D" w:rsidRDefault="001D5D8D" w:rsidP="001D5D8D">
      <w:pPr>
        <w:pStyle w:val="Caption"/>
        <w:jc w:val="center"/>
        <w:rPr>
          <w:lang w:val="en-US"/>
        </w:rPr>
      </w:pPr>
      <w:bookmarkStart w:id="3" w:name="_Ref78986421"/>
      <w:r>
        <w:t xml:space="preserve">Figure </w:t>
      </w:r>
      <w:r w:rsidR="00524EBA">
        <w:fldChar w:fldCharType="begin"/>
      </w:r>
      <w:r w:rsidR="00524EBA">
        <w:instrText xml:space="preserve"> SEQ Figure \* ARABIC </w:instrText>
      </w:r>
      <w:r w:rsidR="00524EBA">
        <w:fldChar w:fldCharType="separate"/>
      </w:r>
      <w:r w:rsidR="0097001C">
        <w:rPr>
          <w:noProof/>
        </w:rPr>
        <w:t>1</w:t>
      </w:r>
      <w:r w:rsidR="00524EBA">
        <w:rPr>
          <w:noProof/>
        </w:rPr>
        <w:fldChar w:fldCharType="end"/>
      </w:r>
      <w:bookmarkEnd w:id="3"/>
      <w:r>
        <w:t xml:space="preserve">: </w:t>
      </w:r>
      <w:r w:rsidR="001838B3">
        <w:t>Same-</w:t>
      </w:r>
      <w:r>
        <w:t>HPN collision</w:t>
      </w:r>
    </w:p>
    <w:p w14:paraId="67FE86FA" w14:textId="24027E95" w:rsidR="001D5D8D" w:rsidRDefault="0067340A" w:rsidP="00A95D8E">
      <w:pPr>
        <w:spacing w:after="0"/>
        <w:rPr>
          <w:lang w:val="en-US"/>
        </w:rPr>
      </w:pPr>
      <w:r>
        <w:rPr>
          <w:lang w:val="en-US"/>
        </w:rPr>
        <w:t xml:space="preserve">In RAN1#104bis-e, a strange </w:t>
      </w:r>
      <w:r w:rsidR="00AE5B64">
        <w:rPr>
          <w:lang w:val="en-US"/>
        </w:rPr>
        <w:t xml:space="preserve">and unnecessary </w:t>
      </w:r>
      <w:r>
        <w:rPr>
          <w:lang w:val="en-US"/>
        </w:rPr>
        <w:t>Working Assumption was made, i.e.:</w:t>
      </w:r>
    </w:p>
    <w:p w14:paraId="784108D4" w14:textId="71FCA56C" w:rsidR="0067340A" w:rsidRDefault="0067340A" w:rsidP="00A95D8E">
      <w:pPr>
        <w:spacing w:after="0"/>
        <w:rPr>
          <w:lang w:val="en-US"/>
        </w:rPr>
      </w:pPr>
    </w:p>
    <w:p w14:paraId="06F15CCD" w14:textId="77777777" w:rsidR="0067340A" w:rsidRPr="0067340A" w:rsidRDefault="0067340A" w:rsidP="00A95D8E">
      <w:pPr>
        <w:spacing w:after="0"/>
        <w:ind w:left="720"/>
        <w:jc w:val="both"/>
        <w:rPr>
          <w:i/>
          <w:iCs/>
          <w:szCs w:val="22"/>
        </w:rPr>
      </w:pPr>
      <w:r w:rsidRPr="0067340A">
        <w:rPr>
          <w:i/>
          <w:iCs/>
          <w:szCs w:val="22"/>
          <w:highlight w:val="darkYellow"/>
        </w:rPr>
        <w:t xml:space="preserve">Working assumption: </w:t>
      </w:r>
      <w:r w:rsidRPr="0067340A">
        <w:rPr>
          <w:i/>
          <w:iCs/>
          <w:szCs w:val="22"/>
        </w:rPr>
        <w:t xml:space="preserve">To handle the collision for the same HARQ process due to deferred SPS HARQ-ACK the following behaviour is to be specified: </w:t>
      </w:r>
    </w:p>
    <w:p w14:paraId="7481D7F2" w14:textId="77777777" w:rsidR="0067340A" w:rsidRPr="0067340A" w:rsidRDefault="0067340A" w:rsidP="000456A6">
      <w:pPr>
        <w:pStyle w:val="ListParagraph"/>
        <w:numPr>
          <w:ilvl w:val="0"/>
          <w:numId w:val="9"/>
        </w:numPr>
        <w:spacing w:after="0"/>
        <w:ind w:left="1434" w:hanging="357"/>
        <w:rPr>
          <w:i/>
          <w:iCs/>
          <w:szCs w:val="22"/>
          <w:lang w:eastAsia="zh-CN"/>
        </w:rPr>
      </w:pPr>
      <w:r w:rsidRPr="0067340A">
        <w:rPr>
          <w:i/>
          <w:iCs/>
          <w:szCs w:val="22"/>
          <w:lang w:eastAsia="zh-CN"/>
        </w:rPr>
        <w:t>In case the UE receives PDSCH of a certain HARQ Process ID, the deferred SPS HARQ bit(s) for this HARQ Process ID are dropped.</w:t>
      </w:r>
    </w:p>
    <w:p w14:paraId="04631C8B" w14:textId="77777777" w:rsidR="0067340A" w:rsidRDefault="0067340A" w:rsidP="00A95D8E">
      <w:pPr>
        <w:spacing w:after="0"/>
        <w:rPr>
          <w:lang w:val="en-US"/>
        </w:rPr>
      </w:pPr>
    </w:p>
    <w:p w14:paraId="77E9B9CD" w14:textId="6BBAF600" w:rsidR="004754AD" w:rsidRDefault="0067340A" w:rsidP="00A95D8E">
      <w:pPr>
        <w:spacing w:after="0"/>
        <w:rPr>
          <w:lang w:val="en-US"/>
        </w:rPr>
      </w:pPr>
      <w:r>
        <w:rPr>
          <w:lang w:val="en-US"/>
        </w:rPr>
        <w:t xml:space="preserve">The HARQ-ACK CB construction for multiple SPS’s </w:t>
      </w:r>
      <w:proofErr w:type="gramStart"/>
      <w:r w:rsidR="00C774F3">
        <w:rPr>
          <w:lang w:val="en-US"/>
        </w:rPr>
        <w:t>takes into account</w:t>
      </w:r>
      <w:proofErr w:type="gramEnd"/>
      <w:r w:rsidR="00C774F3">
        <w:rPr>
          <w:lang w:val="en-US"/>
        </w:rPr>
        <w:t xml:space="preserve"> the Serving Cell, the SPS Configuration Index and the relative slot the SPS resides</w:t>
      </w:r>
      <w:r w:rsidR="00FD26B9">
        <w:rPr>
          <w:lang w:val="en-US"/>
        </w:rPr>
        <w:t xml:space="preserve"> in</w:t>
      </w:r>
      <w:r w:rsidR="00C774F3">
        <w:rPr>
          <w:lang w:val="en-US"/>
        </w:rPr>
        <w:t xml:space="preserve">.  </w:t>
      </w:r>
      <w:r w:rsidR="00AE5B64">
        <w:rPr>
          <w:lang w:val="en-US"/>
        </w:rPr>
        <w:t xml:space="preserve">That is, </w:t>
      </w:r>
      <w:r w:rsidR="00D35A33">
        <w:rPr>
          <w:lang w:val="en-US"/>
        </w:rPr>
        <w:t xml:space="preserve">the HARQ-ACK CB is arranged according to the </w:t>
      </w:r>
      <w:r w:rsidR="00D35A33" w:rsidRPr="00D35A33">
        <w:rPr>
          <w:b/>
          <w:bCs/>
          <w:i/>
          <w:iCs/>
          <w:lang w:val="en-US"/>
        </w:rPr>
        <w:t>location</w:t>
      </w:r>
      <w:r w:rsidR="00D35A33">
        <w:rPr>
          <w:lang w:val="en-US"/>
        </w:rPr>
        <w:t xml:space="preserve"> (time and serving cell) of the SPS but </w:t>
      </w:r>
      <w:r w:rsidR="00C774F3" w:rsidRPr="00D35A33">
        <w:rPr>
          <w:b/>
          <w:bCs/>
          <w:i/>
          <w:iCs/>
          <w:lang w:val="en-US"/>
        </w:rPr>
        <w:t>NOT</w:t>
      </w:r>
      <w:r w:rsidR="00C774F3">
        <w:rPr>
          <w:lang w:val="en-US"/>
        </w:rPr>
        <w:t xml:space="preserve"> a function of the SPS’s HPN and hence the HARQ-ACK CB is perfectly capable of transmitting HARQ-ACKs of multiple SPS’s with the same HPN.  Hence, we do not see any reason why there is a need to drop any HARQ-ACK due to </w:t>
      </w:r>
      <w:r w:rsidR="002C1A71">
        <w:rPr>
          <w:lang w:val="en-US"/>
        </w:rPr>
        <w:t>same-</w:t>
      </w:r>
      <w:r w:rsidR="00C774F3">
        <w:rPr>
          <w:lang w:val="en-US"/>
        </w:rPr>
        <w:t>HPN collision.</w:t>
      </w:r>
    </w:p>
    <w:p w14:paraId="1D70AC5F" w14:textId="77777777" w:rsidR="00A95D8E" w:rsidRDefault="00A95D8E" w:rsidP="00A95D8E">
      <w:pPr>
        <w:spacing w:after="0"/>
        <w:rPr>
          <w:lang w:val="en-US"/>
        </w:rPr>
      </w:pPr>
    </w:p>
    <w:p w14:paraId="3FAF4F01" w14:textId="2C7CE932" w:rsidR="00C774F3" w:rsidRDefault="00C774F3" w:rsidP="00A95D8E">
      <w:pPr>
        <w:spacing w:after="0"/>
        <w:rPr>
          <w:b/>
          <w:bCs/>
          <w:lang w:val="en-US"/>
        </w:rPr>
      </w:pPr>
      <w:r w:rsidRPr="00AE5B64">
        <w:rPr>
          <w:b/>
          <w:bCs/>
          <w:lang w:val="en-US"/>
        </w:rPr>
        <w:t xml:space="preserve">Observation 3: The Rel-16 HARQ-ACK CB for SPS </w:t>
      </w:r>
      <w:proofErr w:type="gramStart"/>
      <w:r w:rsidRPr="00AE5B64">
        <w:rPr>
          <w:b/>
          <w:bCs/>
          <w:lang w:val="en-US"/>
        </w:rPr>
        <w:t>is able to</w:t>
      </w:r>
      <w:proofErr w:type="gramEnd"/>
      <w:r w:rsidRPr="00AE5B64">
        <w:rPr>
          <w:b/>
          <w:bCs/>
          <w:lang w:val="en-US"/>
        </w:rPr>
        <w:t xml:space="preserve"> transmit HARQ-ACKs for multiple SPS’s that have the same HPN.</w:t>
      </w:r>
    </w:p>
    <w:p w14:paraId="4F0AF044" w14:textId="77777777" w:rsidR="0080691D" w:rsidRPr="00AE5B64" w:rsidRDefault="0080691D" w:rsidP="00A95D8E">
      <w:pPr>
        <w:spacing w:after="0"/>
        <w:rPr>
          <w:b/>
          <w:bCs/>
          <w:lang w:val="en-US"/>
        </w:rPr>
      </w:pPr>
    </w:p>
    <w:p w14:paraId="0AFA3CFC" w14:textId="7E7C53C9" w:rsidR="00C774F3" w:rsidRPr="00C774F3" w:rsidRDefault="00C774F3" w:rsidP="00A95D8E">
      <w:pPr>
        <w:spacing w:after="0"/>
        <w:rPr>
          <w:b/>
          <w:bCs/>
          <w:lang w:val="en-US"/>
        </w:rPr>
      </w:pPr>
      <w:r w:rsidRPr="00C774F3">
        <w:rPr>
          <w:b/>
          <w:bCs/>
          <w:lang w:val="en-US"/>
        </w:rPr>
        <w:t>Proposal 4: Do NOT agree the following Working Assumption:</w:t>
      </w:r>
    </w:p>
    <w:p w14:paraId="25B975AC" w14:textId="77777777" w:rsidR="00C774F3" w:rsidRPr="00C774F3" w:rsidRDefault="00C774F3" w:rsidP="00A95D8E">
      <w:pPr>
        <w:spacing w:after="0"/>
        <w:ind w:left="720"/>
        <w:jc w:val="both"/>
        <w:rPr>
          <w:b/>
          <w:bCs/>
          <w:i/>
          <w:iCs/>
          <w:szCs w:val="22"/>
        </w:rPr>
      </w:pPr>
      <w:r w:rsidRPr="00C774F3">
        <w:rPr>
          <w:b/>
          <w:bCs/>
          <w:i/>
          <w:iCs/>
          <w:szCs w:val="22"/>
          <w:highlight w:val="darkYellow"/>
        </w:rPr>
        <w:t xml:space="preserve">Working assumption: </w:t>
      </w:r>
      <w:r w:rsidRPr="00C774F3">
        <w:rPr>
          <w:b/>
          <w:bCs/>
          <w:i/>
          <w:iCs/>
          <w:szCs w:val="22"/>
        </w:rPr>
        <w:t xml:space="preserve">To handle the collision for the same HARQ process due to deferred SPS HARQ-ACK the following behaviour is to be specified: </w:t>
      </w:r>
    </w:p>
    <w:p w14:paraId="56E40BAB" w14:textId="77777777" w:rsidR="00C774F3" w:rsidRPr="00C774F3" w:rsidRDefault="00C774F3" w:rsidP="000456A6">
      <w:pPr>
        <w:pStyle w:val="ListParagraph"/>
        <w:numPr>
          <w:ilvl w:val="0"/>
          <w:numId w:val="9"/>
        </w:numPr>
        <w:spacing w:after="0"/>
        <w:ind w:left="1434" w:hanging="357"/>
        <w:rPr>
          <w:b/>
          <w:bCs/>
          <w:i/>
          <w:iCs/>
          <w:szCs w:val="22"/>
          <w:lang w:eastAsia="zh-CN"/>
        </w:rPr>
      </w:pPr>
      <w:r w:rsidRPr="00C774F3">
        <w:rPr>
          <w:b/>
          <w:bCs/>
          <w:i/>
          <w:iCs/>
          <w:szCs w:val="22"/>
          <w:lang w:eastAsia="zh-CN"/>
        </w:rPr>
        <w:t>In case the UE receives PDSCH of a certain HARQ Process ID, the deferred SPS HARQ bit(s) for this HARQ Process ID are dropped.</w:t>
      </w:r>
    </w:p>
    <w:p w14:paraId="175F4F18" w14:textId="0691895D" w:rsidR="00C774F3" w:rsidRDefault="00C774F3" w:rsidP="00A95D8E">
      <w:pPr>
        <w:spacing w:after="0"/>
        <w:rPr>
          <w:lang w:val="en-US"/>
        </w:rPr>
      </w:pPr>
    </w:p>
    <w:p w14:paraId="184F67E4" w14:textId="77777777" w:rsidR="00A95D8E" w:rsidRDefault="00A95D8E" w:rsidP="00A95D8E">
      <w:pPr>
        <w:spacing w:after="0"/>
        <w:rPr>
          <w:lang w:val="en-US"/>
        </w:rPr>
      </w:pPr>
    </w:p>
    <w:p w14:paraId="663B401D" w14:textId="3E3DCFA6" w:rsidR="004754AD" w:rsidRDefault="00AE5B64" w:rsidP="00A95D8E">
      <w:pPr>
        <w:spacing w:after="0"/>
        <w:rPr>
          <w:lang w:val="en-US"/>
        </w:rPr>
      </w:pPr>
      <w:r>
        <w:rPr>
          <w:lang w:val="en-US"/>
        </w:rPr>
        <w:t xml:space="preserve">Although there is no issue in transmitting HARQ-ACKs for SPS’s with </w:t>
      </w:r>
      <w:r w:rsidR="005526FF">
        <w:rPr>
          <w:lang w:val="en-US"/>
        </w:rPr>
        <w:t xml:space="preserve">the </w:t>
      </w:r>
      <w:r>
        <w:rPr>
          <w:lang w:val="en-US"/>
        </w:rPr>
        <w:t xml:space="preserve">same HPN, there may be an issue with the HARQ combining due to HARQ buffer space </w:t>
      </w:r>
      <w:r w:rsidR="005526FF">
        <w:rPr>
          <w:lang w:val="en-US"/>
        </w:rPr>
        <w:t xml:space="preserve">limitation </w:t>
      </w:r>
      <w:r>
        <w:rPr>
          <w:lang w:val="en-US"/>
        </w:rPr>
        <w:t xml:space="preserve">for the PDSCH soft bits.  In Rel-16, the PDSCH HARQ buffer for an HPN is flushed </w:t>
      </w:r>
      <w:r w:rsidR="005526FF">
        <w:rPr>
          <w:lang w:val="en-US"/>
        </w:rPr>
        <w:t xml:space="preserve">when the </w:t>
      </w:r>
      <w:proofErr w:type="spellStart"/>
      <w:r w:rsidR="005526FF">
        <w:rPr>
          <w:lang w:val="en-US"/>
        </w:rPr>
        <w:t>gNB</w:t>
      </w:r>
      <w:proofErr w:type="spellEnd"/>
      <w:r w:rsidR="005526FF">
        <w:rPr>
          <w:lang w:val="en-US"/>
        </w:rPr>
        <w:t xml:space="preserve"> sends a new DL Grant scheduling a PDSCH with the same HPN and with the NDI bit toggled or </w:t>
      </w:r>
      <w:r w:rsidR="00A50169">
        <w:rPr>
          <w:lang w:val="en-US"/>
        </w:rPr>
        <w:t xml:space="preserve">a timer has expired after the UE had sent the corresponding HARQ-ACK.  In the </w:t>
      </w:r>
      <w:r w:rsidR="00AC0DF0">
        <w:rPr>
          <w:lang w:val="en-US"/>
        </w:rPr>
        <w:t>same-</w:t>
      </w:r>
      <w:r w:rsidR="00A50169">
        <w:rPr>
          <w:lang w:val="en-US"/>
        </w:rPr>
        <w:t xml:space="preserve">HPN collision case, neither of these cases applies and at the point of HPN collision, both SPS have yet to transmit </w:t>
      </w:r>
      <w:r w:rsidR="00AC0DF0">
        <w:rPr>
          <w:lang w:val="en-US"/>
        </w:rPr>
        <w:t xml:space="preserve">their </w:t>
      </w:r>
      <w:r w:rsidR="00A50169">
        <w:rPr>
          <w:lang w:val="en-US"/>
        </w:rPr>
        <w:t xml:space="preserve">corresponding HARQ-ACK.  Hence, there may be a need for the UE to clear the HARQ buffer for one or more PDSCHs of an HPN prior to transmitting </w:t>
      </w:r>
      <w:r w:rsidR="00AC0DF0">
        <w:rPr>
          <w:lang w:val="en-US"/>
        </w:rPr>
        <w:t xml:space="preserve">its </w:t>
      </w:r>
      <w:r w:rsidR="00A50169">
        <w:rPr>
          <w:lang w:val="en-US"/>
        </w:rPr>
        <w:t xml:space="preserve">corresponding HARQ-ACK </w:t>
      </w:r>
      <w:proofErr w:type="gramStart"/>
      <w:r w:rsidR="00A50169">
        <w:rPr>
          <w:lang w:val="en-US"/>
        </w:rPr>
        <w:t>in order to</w:t>
      </w:r>
      <w:proofErr w:type="gramEnd"/>
      <w:r w:rsidR="00A50169">
        <w:rPr>
          <w:lang w:val="en-US"/>
        </w:rPr>
        <w:t xml:space="preserve"> store soft bits </w:t>
      </w:r>
      <w:r w:rsidR="00AC0DF0">
        <w:rPr>
          <w:lang w:val="en-US"/>
        </w:rPr>
        <w:t xml:space="preserve">for </w:t>
      </w:r>
      <w:r w:rsidR="00A50169">
        <w:rPr>
          <w:lang w:val="en-US"/>
        </w:rPr>
        <w:t xml:space="preserve">additional PDSCHs with the same HPN.  Using the example in </w:t>
      </w:r>
      <w:r w:rsidR="00A50169">
        <w:rPr>
          <w:lang w:val="en-US"/>
        </w:rPr>
        <w:fldChar w:fldCharType="begin"/>
      </w:r>
      <w:r w:rsidR="00A50169">
        <w:rPr>
          <w:lang w:val="en-US"/>
        </w:rPr>
        <w:instrText xml:space="preserve"> REF _Ref78986421 \h </w:instrText>
      </w:r>
      <w:r w:rsidR="00A50169">
        <w:rPr>
          <w:lang w:val="en-US"/>
        </w:rPr>
      </w:r>
      <w:r w:rsidR="00A50169">
        <w:rPr>
          <w:lang w:val="en-US"/>
        </w:rPr>
        <w:fldChar w:fldCharType="separate"/>
      </w:r>
      <w:r w:rsidR="0097001C">
        <w:t xml:space="preserve">Figure </w:t>
      </w:r>
      <w:r w:rsidR="0097001C">
        <w:rPr>
          <w:noProof/>
        </w:rPr>
        <w:t>1</w:t>
      </w:r>
      <w:r w:rsidR="00A50169">
        <w:rPr>
          <w:lang w:val="en-US"/>
        </w:rPr>
        <w:fldChar w:fldCharType="end"/>
      </w:r>
      <w:r w:rsidR="00A50169">
        <w:rPr>
          <w:lang w:val="en-US"/>
        </w:rPr>
        <w:t xml:space="preserve">, the UE may not have HARQ buffer space to store the soft bits for the PDSCHs in SPS#1 and SPS#2 and hence it may have to drop the soft bits for one of </w:t>
      </w:r>
      <w:r w:rsidR="00AC0DF0">
        <w:rPr>
          <w:lang w:val="en-US"/>
        </w:rPr>
        <w:t xml:space="preserve">these </w:t>
      </w:r>
      <w:r w:rsidR="00A50169">
        <w:rPr>
          <w:lang w:val="en-US"/>
        </w:rPr>
        <w:t>PDSCH</w:t>
      </w:r>
      <w:r w:rsidR="00AC0DF0">
        <w:rPr>
          <w:lang w:val="en-US"/>
        </w:rPr>
        <w:t>s</w:t>
      </w:r>
      <w:r w:rsidR="00A50169">
        <w:rPr>
          <w:lang w:val="en-US"/>
        </w:rPr>
        <w:t>.</w:t>
      </w:r>
    </w:p>
    <w:p w14:paraId="7DC3CF06" w14:textId="77777777" w:rsidR="00A95D8E" w:rsidRDefault="00A95D8E" w:rsidP="00A95D8E">
      <w:pPr>
        <w:spacing w:after="0"/>
        <w:rPr>
          <w:b/>
          <w:bCs/>
          <w:lang w:val="en-US"/>
        </w:rPr>
      </w:pPr>
    </w:p>
    <w:p w14:paraId="0F191739" w14:textId="6453F9A8" w:rsidR="00A50169" w:rsidRPr="009A27A8" w:rsidRDefault="00A50169" w:rsidP="00A95D8E">
      <w:pPr>
        <w:spacing w:after="0"/>
        <w:rPr>
          <w:b/>
          <w:bCs/>
          <w:lang w:val="en-US"/>
        </w:rPr>
      </w:pPr>
      <w:r w:rsidRPr="009A27A8">
        <w:rPr>
          <w:b/>
          <w:bCs/>
          <w:lang w:val="en-US"/>
        </w:rPr>
        <w:t xml:space="preserve">Observation 4: When a </w:t>
      </w:r>
      <w:r w:rsidR="00AC0DF0" w:rsidRPr="009A27A8">
        <w:rPr>
          <w:b/>
          <w:bCs/>
          <w:lang w:val="en-US"/>
        </w:rPr>
        <w:t>same</w:t>
      </w:r>
      <w:r w:rsidR="00AC0DF0">
        <w:rPr>
          <w:b/>
          <w:bCs/>
          <w:lang w:val="en-US"/>
        </w:rPr>
        <w:t>-</w:t>
      </w:r>
      <w:r w:rsidRPr="009A27A8">
        <w:rPr>
          <w:b/>
          <w:bCs/>
          <w:lang w:val="en-US"/>
        </w:rPr>
        <w:t xml:space="preserve">HPN collision occurs for two or more SPSs due to SPS HARQ-ACK deferral, the UE may have to drop the soft bits for one or more PDSCHs </w:t>
      </w:r>
      <w:r w:rsidR="009A27A8" w:rsidRPr="009A27A8">
        <w:rPr>
          <w:b/>
          <w:bCs/>
          <w:lang w:val="en-US"/>
        </w:rPr>
        <w:t xml:space="preserve">of </w:t>
      </w:r>
      <w:r w:rsidRPr="009A27A8">
        <w:rPr>
          <w:b/>
          <w:bCs/>
          <w:lang w:val="en-US"/>
        </w:rPr>
        <w:t>these SPS</w:t>
      </w:r>
      <w:r w:rsidR="009A27A8" w:rsidRPr="009A27A8">
        <w:rPr>
          <w:b/>
          <w:bCs/>
          <w:lang w:val="en-US"/>
        </w:rPr>
        <w:t xml:space="preserve"> from its HARQ buffer.</w:t>
      </w:r>
    </w:p>
    <w:p w14:paraId="15277791" w14:textId="5BEA0BE5" w:rsidR="009A27A8" w:rsidRDefault="009A27A8" w:rsidP="00A95D8E">
      <w:pPr>
        <w:spacing w:after="0"/>
        <w:rPr>
          <w:lang w:val="en-US"/>
        </w:rPr>
      </w:pPr>
    </w:p>
    <w:p w14:paraId="3CD72DA1" w14:textId="77777777" w:rsidR="00A95D8E" w:rsidRDefault="00A95D8E" w:rsidP="00A95D8E">
      <w:pPr>
        <w:spacing w:after="0"/>
        <w:rPr>
          <w:lang w:val="en-US"/>
        </w:rPr>
      </w:pPr>
    </w:p>
    <w:p w14:paraId="198C7CAE" w14:textId="73CE139E" w:rsidR="009A27A8" w:rsidRDefault="00BF4980" w:rsidP="00A95D8E">
      <w:pPr>
        <w:spacing w:after="0"/>
        <w:rPr>
          <w:lang w:val="en-US"/>
        </w:rPr>
      </w:pPr>
      <w:r>
        <w:rPr>
          <w:lang w:val="en-US"/>
        </w:rPr>
        <w:t xml:space="preserve">For the </w:t>
      </w:r>
      <w:r w:rsidR="00AC0DF0">
        <w:rPr>
          <w:lang w:val="en-US"/>
        </w:rPr>
        <w:t>same-</w:t>
      </w:r>
      <w:r>
        <w:rPr>
          <w:lang w:val="en-US"/>
        </w:rPr>
        <w:t xml:space="preserve">HPN collision case involving two SPS, i.e. an earlier SPS with a deferred HARQ-ACK and a later SPS without a deferred HARQ-ACK as in the example in </w:t>
      </w:r>
      <w:r>
        <w:rPr>
          <w:lang w:val="en-US"/>
        </w:rPr>
        <w:fldChar w:fldCharType="begin"/>
      </w:r>
      <w:r>
        <w:rPr>
          <w:lang w:val="en-US"/>
        </w:rPr>
        <w:instrText xml:space="preserve"> REF _Ref78986421 \h </w:instrText>
      </w:r>
      <w:r>
        <w:rPr>
          <w:lang w:val="en-US"/>
        </w:rPr>
      </w:r>
      <w:r>
        <w:rPr>
          <w:lang w:val="en-US"/>
        </w:rPr>
        <w:fldChar w:fldCharType="separate"/>
      </w:r>
      <w:r w:rsidR="0097001C">
        <w:t xml:space="preserve">Figure </w:t>
      </w:r>
      <w:r w:rsidR="0097001C">
        <w:rPr>
          <w:noProof/>
        </w:rPr>
        <w:t>1</w:t>
      </w:r>
      <w:r>
        <w:rPr>
          <w:lang w:val="en-US"/>
        </w:rPr>
        <w:fldChar w:fldCharType="end"/>
      </w:r>
      <w:r>
        <w:rPr>
          <w:lang w:val="en-US"/>
        </w:rPr>
        <w:t xml:space="preserve">, there were proposals to either drop the PDSCH of the earlier SPS (e.g. SPS#1 in </w:t>
      </w:r>
      <w:r>
        <w:rPr>
          <w:lang w:val="en-US"/>
        </w:rPr>
        <w:fldChar w:fldCharType="begin"/>
      </w:r>
      <w:r>
        <w:rPr>
          <w:lang w:val="en-US"/>
        </w:rPr>
        <w:instrText xml:space="preserve"> REF _Ref78986421 \h </w:instrText>
      </w:r>
      <w:r>
        <w:rPr>
          <w:lang w:val="en-US"/>
        </w:rPr>
      </w:r>
      <w:r>
        <w:rPr>
          <w:lang w:val="en-US"/>
        </w:rPr>
        <w:fldChar w:fldCharType="separate"/>
      </w:r>
      <w:r w:rsidR="0097001C">
        <w:t xml:space="preserve">Figure </w:t>
      </w:r>
      <w:r w:rsidR="0097001C">
        <w:rPr>
          <w:noProof/>
        </w:rPr>
        <w:t>1</w:t>
      </w:r>
      <w:r>
        <w:rPr>
          <w:lang w:val="en-US"/>
        </w:rPr>
        <w:fldChar w:fldCharType="end"/>
      </w:r>
      <w:r>
        <w:rPr>
          <w:lang w:val="en-US"/>
        </w:rPr>
        <w:t xml:space="preserve">) </w:t>
      </w:r>
      <w:r w:rsidR="009F59BE">
        <w:rPr>
          <w:lang w:val="en-US"/>
        </w:rPr>
        <w:t>[4]</w:t>
      </w:r>
      <w:r>
        <w:rPr>
          <w:lang w:val="en-US"/>
        </w:rPr>
        <w:t xml:space="preserve"> or the later SPS (e.g. SPS#2 in </w:t>
      </w:r>
      <w:r>
        <w:rPr>
          <w:lang w:val="en-US"/>
        </w:rPr>
        <w:fldChar w:fldCharType="begin"/>
      </w:r>
      <w:r>
        <w:rPr>
          <w:lang w:val="en-US"/>
        </w:rPr>
        <w:instrText xml:space="preserve"> REF _Ref78986421 \h </w:instrText>
      </w:r>
      <w:r>
        <w:rPr>
          <w:lang w:val="en-US"/>
        </w:rPr>
      </w:r>
      <w:r>
        <w:rPr>
          <w:lang w:val="en-US"/>
        </w:rPr>
        <w:fldChar w:fldCharType="separate"/>
      </w:r>
      <w:r w:rsidR="0097001C">
        <w:t xml:space="preserve">Figure </w:t>
      </w:r>
      <w:r w:rsidR="0097001C">
        <w:rPr>
          <w:noProof/>
        </w:rPr>
        <w:t>1</w:t>
      </w:r>
      <w:r>
        <w:rPr>
          <w:lang w:val="en-US"/>
        </w:rPr>
        <w:fldChar w:fldCharType="end"/>
      </w:r>
      <w:r>
        <w:rPr>
          <w:lang w:val="en-US"/>
        </w:rPr>
        <w:t xml:space="preserve">) </w:t>
      </w:r>
      <w:r w:rsidR="009F59BE">
        <w:rPr>
          <w:lang w:val="en-US"/>
        </w:rPr>
        <w:t>[5]</w:t>
      </w:r>
      <w:r>
        <w:rPr>
          <w:lang w:val="en-US"/>
        </w:rPr>
        <w:t xml:space="preserve">.  The rationale for dropping the later SPS is that dropping the earlier SPS may impact the HARQ combining gain for </w:t>
      </w:r>
      <w:r w:rsidR="005F41C8">
        <w:rPr>
          <w:lang w:val="en-US"/>
        </w:rPr>
        <w:t xml:space="preserve">the </w:t>
      </w:r>
      <w:r>
        <w:rPr>
          <w:lang w:val="en-US"/>
        </w:rPr>
        <w:t>case where a retransmission is required for the earlier SPS.  However, the same argument can be made for dropping the earlier SPS since the later SPS may need retransmission.  That is always dropping either the earlier or the later SPS would have an impact on the HARQ retransmission gains.</w:t>
      </w:r>
    </w:p>
    <w:p w14:paraId="25F84FE9" w14:textId="77777777" w:rsidR="00A95D8E" w:rsidRDefault="00A95D8E" w:rsidP="00A95D8E">
      <w:pPr>
        <w:spacing w:after="0"/>
        <w:rPr>
          <w:b/>
          <w:bCs/>
          <w:lang w:val="en-US"/>
        </w:rPr>
      </w:pPr>
    </w:p>
    <w:p w14:paraId="6CCAC064" w14:textId="43D379C7" w:rsidR="00BF4980" w:rsidRPr="00BF4980" w:rsidRDefault="00BF4980" w:rsidP="00A95D8E">
      <w:pPr>
        <w:spacing w:after="0"/>
        <w:rPr>
          <w:b/>
          <w:bCs/>
          <w:lang w:val="en-US"/>
        </w:rPr>
      </w:pPr>
      <w:r w:rsidRPr="00BF4980">
        <w:rPr>
          <w:b/>
          <w:bCs/>
          <w:lang w:val="en-US"/>
        </w:rPr>
        <w:t xml:space="preserve">Observation 5: In a </w:t>
      </w:r>
      <w:r w:rsidR="005F41C8" w:rsidRPr="00BF4980">
        <w:rPr>
          <w:b/>
          <w:bCs/>
          <w:lang w:val="en-US"/>
        </w:rPr>
        <w:t>same</w:t>
      </w:r>
      <w:r w:rsidR="005F41C8">
        <w:rPr>
          <w:b/>
          <w:bCs/>
          <w:lang w:val="en-US"/>
        </w:rPr>
        <w:t>-</w:t>
      </w:r>
      <w:r w:rsidRPr="00BF4980">
        <w:rPr>
          <w:b/>
          <w:bCs/>
          <w:lang w:val="en-US"/>
        </w:rPr>
        <w:t>HPN collision involving an earlier SPS with deferred HARQ-ACK and a later SPS without a deferred HARQ-ACK, always dropping either the earlier or later SPS would have an impact on the HARQ retransmission gains.</w:t>
      </w:r>
    </w:p>
    <w:p w14:paraId="54B362AF" w14:textId="421E577D" w:rsidR="00BF4980" w:rsidRDefault="00BF4980" w:rsidP="00A95D8E">
      <w:pPr>
        <w:spacing w:after="0"/>
        <w:rPr>
          <w:lang w:val="en-US"/>
        </w:rPr>
      </w:pPr>
    </w:p>
    <w:p w14:paraId="210F38F1" w14:textId="77777777" w:rsidR="00A95D8E" w:rsidRDefault="00A95D8E" w:rsidP="00A95D8E">
      <w:pPr>
        <w:spacing w:after="0"/>
        <w:rPr>
          <w:lang w:val="en-US"/>
        </w:rPr>
      </w:pPr>
    </w:p>
    <w:p w14:paraId="5D5873F1" w14:textId="761AB6CC" w:rsidR="00996922" w:rsidRDefault="0015340D" w:rsidP="00A95D8E">
      <w:pPr>
        <w:spacing w:after="0"/>
        <w:rPr>
          <w:lang w:val="en-US"/>
        </w:rPr>
      </w:pPr>
      <w:r>
        <w:rPr>
          <w:lang w:val="en-US"/>
        </w:rPr>
        <w:t xml:space="preserve">One way to maintain the HARQ retransmission gains due to </w:t>
      </w:r>
      <w:r w:rsidR="007E6239">
        <w:rPr>
          <w:lang w:val="en-US"/>
        </w:rPr>
        <w:t>same-</w:t>
      </w:r>
      <w:r>
        <w:rPr>
          <w:lang w:val="en-US"/>
        </w:rPr>
        <w:t xml:space="preserve">HPN collision is to drop the SPS that has a successfully decoded PDSCH, </w:t>
      </w:r>
      <w:proofErr w:type="gramStart"/>
      <w:r>
        <w:rPr>
          <w:lang w:val="en-US"/>
        </w:rPr>
        <w:t>i.e.</w:t>
      </w:r>
      <w:proofErr w:type="gramEnd"/>
      <w:r>
        <w:rPr>
          <w:lang w:val="en-US"/>
        </w:rPr>
        <w:t xml:space="preserve"> where the UE would send an ACK for that SPS, since a successfully decoded PDSCH does not require further retransmission.  </w:t>
      </w:r>
      <w:r w:rsidR="00996922">
        <w:rPr>
          <w:lang w:val="en-US"/>
        </w:rPr>
        <w:t xml:space="preserve">An example is shown in </w:t>
      </w:r>
      <w:r w:rsidR="00996922">
        <w:rPr>
          <w:lang w:val="en-US"/>
        </w:rPr>
        <w:fldChar w:fldCharType="begin"/>
      </w:r>
      <w:r w:rsidR="00996922">
        <w:rPr>
          <w:lang w:val="en-US"/>
        </w:rPr>
        <w:instrText xml:space="preserve"> REF _Ref78989521 \h </w:instrText>
      </w:r>
      <w:r w:rsidR="00996922">
        <w:rPr>
          <w:lang w:val="en-US"/>
        </w:rPr>
      </w:r>
      <w:r w:rsidR="00996922">
        <w:rPr>
          <w:lang w:val="en-US"/>
        </w:rPr>
        <w:fldChar w:fldCharType="separate"/>
      </w:r>
      <w:r w:rsidR="0097001C">
        <w:t xml:space="preserve">Figure </w:t>
      </w:r>
      <w:r w:rsidR="0097001C">
        <w:rPr>
          <w:noProof/>
        </w:rPr>
        <w:t>2</w:t>
      </w:r>
      <w:r w:rsidR="00996922">
        <w:rPr>
          <w:lang w:val="en-US"/>
        </w:rPr>
        <w:fldChar w:fldCharType="end"/>
      </w:r>
      <w:r w:rsidR="00996922">
        <w:rPr>
          <w:lang w:val="en-US"/>
        </w:rPr>
        <w:t xml:space="preserve">, which has the same scenario </w:t>
      </w:r>
      <w:r w:rsidR="007E6239">
        <w:rPr>
          <w:lang w:val="en-US"/>
        </w:rPr>
        <w:t xml:space="preserve">as </w:t>
      </w:r>
      <w:r w:rsidR="00996922">
        <w:rPr>
          <w:lang w:val="en-US"/>
        </w:rPr>
        <w:t xml:space="preserve">the example in </w:t>
      </w:r>
      <w:r w:rsidR="00996922">
        <w:rPr>
          <w:lang w:val="en-US"/>
        </w:rPr>
        <w:fldChar w:fldCharType="begin"/>
      </w:r>
      <w:r w:rsidR="00996922">
        <w:rPr>
          <w:lang w:val="en-US"/>
        </w:rPr>
        <w:instrText xml:space="preserve"> REF _Ref78986421 \h </w:instrText>
      </w:r>
      <w:r w:rsidR="00996922">
        <w:rPr>
          <w:lang w:val="en-US"/>
        </w:rPr>
      </w:r>
      <w:r w:rsidR="00996922">
        <w:rPr>
          <w:lang w:val="en-US"/>
        </w:rPr>
        <w:fldChar w:fldCharType="separate"/>
      </w:r>
      <w:r w:rsidR="0097001C">
        <w:t xml:space="preserve">Figure </w:t>
      </w:r>
      <w:r w:rsidR="0097001C">
        <w:rPr>
          <w:noProof/>
        </w:rPr>
        <w:t>1</w:t>
      </w:r>
      <w:r w:rsidR="00996922">
        <w:rPr>
          <w:lang w:val="en-US"/>
        </w:rPr>
        <w:fldChar w:fldCharType="end"/>
      </w:r>
      <w:r w:rsidR="00996922">
        <w:rPr>
          <w:lang w:val="en-US"/>
        </w:rPr>
        <w:t xml:space="preserve">.  Here we assume eight HARQ processes are configured for SPS and at time </w:t>
      </w:r>
      <w:r w:rsidR="00996922" w:rsidRPr="00996922">
        <w:rPr>
          <w:i/>
          <w:iCs/>
          <w:lang w:val="en-US"/>
        </w:rPr>
        <w:t>t</w:t>
      </w:r>
      <w:r w:rsidR="00996922" w:rsidRPr="00996922">
        <w:rPr>
          <w:vertAlign w:val="subscript"/>
          <w:lang w:val="en-US"/>
        </w:rPr>
        <w:t>1</w:t>
      </w:r>
      <w:r w:rsidR="00996922">
        <w:rPr>
          <w:lang w:val="en-US"/>
        </w:rPr>
        <w:t xml:space="preserve">, the UE successfully decoded the PDSCH with HPN=5 in SPS#1 and stores its soft bits in the HARQ buffer corresponding to HPN=5.  The HARQ-ACK for SPS#1, </w:t>
      </w:r>
      <w:proofErr w:type="gramStart"/>
      <w:r w:rsidR="00996922">
        <w:rPr>
          <w:lang w:val="en-US"/>
        </w:rPr>
        <w:t>i.e.</w:t>
      </w:r>
      <w:proofErr w:type="gramEnd"/>
      <w:r w:rsidR="00996922">
        <w:rPr>
          <w:lang w:val="en-US"/>
        </w:rPr>
        <w:t xml:space="preserve"> ACK#1 is to be transmitted in PUCCH P#1 but it collides with DL and Invalid symbols and is therefore dropped leading to the deferment of ACK#1.  At time </w:t>
      </w:r>
      <w:r w:rsidR="00996922" w:rsidRPr="00996922">
        <w:rPr>
          <w:i/>
          <w:iCs/>
          <w:lang w:val="en-US"/>
        </w:rPr>
        <w:t>t</w:t>
      </w:r>
      <w:r w:rsidR="00996922" w:rsidRPr="00996922">
        <w:rPr>
          <w:vertAlign w:val="subscript"/>
          <w:lang w:val="en-US"/>
        </w:rPr>
        <w:t>8</w:t>
      </w:r>
      <w:r w:rsidR="00996922">
        <w:rPr>
          <w:lang w:val="en-US"/>
        </w:rPr>
        <w:t>, the UE needs to decode for a potential PDSCH in SPS#2.  Here we assume the UE has sufficient HARQ buffer space to temporar</w:t>
      </w:r>
      <w:r w:rsidR="004E596C">
        <w:rPr>
          <w:lang w:val="en-US"/>
        </w:rPr>
        <w:t>il</w:t>
      </w:r>
      <w:r w:rsidR="00996922">
        <w:rPr>
          <w:lang w:val="en-US"/>
        </w:rPr>
        <w:t xml:space="preserve">y store an </w:t>
      </w:r>
      <w:proofErr w:type="spellStart"/>
      <w:r w:rsidR="00996922">
        <w:rPr>
          <w:lang w:val="en-US"/>
        </w:rPr>
        <w:t>undecoded</w:t>
      </w:r>
      <w:proofErr w:type="spellEnd"/>
      <w:r w:rsidR="00996922">
        <w:rPr>
          <w:lang w:val="en-US"/>
        </w:rPr>
        <w:t xml:space="preserve"> PDSCH but once the decoding process ends, it needs to store the soft bits of this PDSCH in the appropriate place in the HARQ buffer.  </w:t>
      </w:r>
      <w:r w:rsidR="00E0746B">
        <w:rPr>
          <w:lang w:val="en-US"/>
        </w:rPr>
        <w:t>In this example, t</w:t>
      </w:r>
      <w:r w:rsidR="00996922">
        <w:rPr>
          <w:lang w:val="en-US"/>
        </w:rPr>
        <w:t>he UE fails to decode SPS#2 and it needs to clear the HARQ buffer space for HPN=5 to store the PDSCH soft bits for either SPS#1 or SPS#2.  Since SPS#1 was successfully decoded, there is no benefit in storing its PDSCH soft bits in the HARQ buffer and hence the UE stores the PDSCH soft bits for SPS#2 as it would benefit from HARQ retransmissions.</w:t>
      </w:r>
      <w:r w:rsidR="007C4962">
        <w:rPr>
          <w:lang w:val="en-US"/>
        </w:rPr>
        <w:t xml:space="preserve">  The UE then sends the HARQ-ACKs for SPS#1 (ACK#1) and SPS#2 (NACK#2) using PUCCH P#2.</w:t>
      </w:r>
    </w:p>
    <w:p w14:paraId="3908AA71" w14:textId="77777777" w:rsidR="00A95D8E" w:rsidRDefault="00A95D8E" w:rsidP="00A95D8E">
      <w:pPr>
        <w:spacing w:after="0"/>
        <w:rPr>
          <w:lang w:val="en-US"/>
        </w:rPr>
      </w:pPr>
    </w:p>
    <w:p w14:paraId="7C4D4E35" w14:textId="77777777" w:rsidR="00996922" w:rsidRDefault="00996922" w:rsidP="00996922">
      <w:pPr>
        <w:keepNext/>
        <w:jc w:val="center"/>
      </w:pPr>
      <w:r>
        <w:rPr>
          <w:noProof/>
          <w:lang w:val="en-US"/>
        </w:rPr>
        <w:drawing>
          <wp:inline distT="0" distB="0" distL="0" distR="0" wp14:anchorId="69B3FC7D" wp14:editId="5FF0BB55">
            <wp:extent cx="6419850" cy="21456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9850" cy="2145665"/>
                    </a:xfrm>
                    <a:prstGeom prst="rect">
                      <a:avLst/>
                    </a:prstGeom>
                    <a:noFill/>
                  </pic:spPr>
                </pic:pic>
              </a:graphicData>
            </a:graphic>
          </wp:inline>
        </w:drawing>
      </w:r>
    </w:p>
    <w:p w14:paraId="292D22DC" w14:textId="79E3B3E8" w:rsidR="00996922" w:rsidRDefault="00996922" w:rsidP="00996922">
      <w:pPr>
        <w:pStyle w:val="Caption"/>
        <w:jc w:val="center"/>
        <w:rPr>
          <w:lang w:val="en-US"/>
        </w:rPr>
      </w:pPr>
      <w:bookmarkStart w:id="4" w:name="_Ref78989521"/>
      <w:r>
        <w:t xml:space="preserve">Figure </w:t>
      </w:r>
      <w:r w:rsidR="00524EBA">
        <w:fldChar w:fldCharType="begin"/>
      </w:r>
      <w:r w:rsidR="00524EBA">
        <w:instrText xml:space="preserve"> SEQ Figure \* ARABIC </w:instrText>
      </w:r>
      <w:r w:rsidR="00524EBA">
        <w:fldChar w:fldCharType="separate"/>
      </w:r>
      <w:r w:rsidR="0097001C">
        <w:rPr>
          <w:noProof/>
        </w:rPr>
        <w:t>2</w:t>
      </w:r>
      <w:r w:rsidR="00524EBA">
        <w:rPr>
          <w:noProof/>
        </w:rPr>
        <w:fldChar w:fldCharType="end"/>
      </w:r>
      <w:bookmarkEnd w:id="4"/>
      <w:r>
        <w:t xml:space="preserve">: Drop the successfully decoded PDSCH in a </w:t>
      </w:r>
      <w:r w:rsidR="00657395">
        <w:t>same-</w:t>
      </w:r>
      <w:r>
        <w:t>HPN collision</w:t>
      </w:r>
    </w:p>
    <w:p w14:paraId="13B45C51" w14:textId="77777777" w:rsidR="007C4962" w:rsidRDefault="007C4962" w:rsidP="00430AAB">
      <w:pPr>
        <w:rPr>
          <w:lang w:val="en-US"/>
        </w:rPr>
      </w:pPr>
    </w:p>
    <w:p w14:paraId="4796209B" w14:textId="2F79B89A" w:rsidR="00996922" w:rsidRPr="007C4962" w:rsidRDefault="00996922" w:rsidP="0080691D">
      <w:pPr>
        <w:spacing w:after="0"/>
        <w:rPr>
          <w:b/>
          <w:bCs/>
          <w:lang w:val="en-US"/>
        </w:rPr>
      </w:pPr>
      <w:r w:rsidRPr="007C4962">
        <w:rPr>
          <w:b/>
          <w:bCs/>
          <w:lang w:val="en-US"/>
        </w:rPr>
        <w:t xml:space="preserve">Proposal 5: In a </w:t>
      </w:r>
      <w:r w:rsidR="00657395" w:rsidRPr="007C4962">
        <w:rPr>
          <w:b/>
          <w:bCs/>
          <w:lang w:val="en-US"/>
        </w:rPr>
        <w:t>same</w:t>
      </w:r>
      <w:r w:rsidR="00657395">
        <w:rPr>
          <w:b/>
          <w:bCs/>
          <w:lang w:val="en-US"/>
        </w:rPr>
        <w:t>-</w:t>
      </w:r>
      <w:r w:rsidRPr="007C4962">
        <w:rPr>
          <w:b/>
          <w:bCs/>
          <w:lang w:val="en-US"/>
        </w:rPr>
        <w:t xml:space="preserve">HPN collision </w:t>
      </w:r>
      <w:r w:rsidR="007C4962" w:rsidRPr="007C4962">
        <w:rPr>
          <w:b/>
          <w:bCs/>
          <w:lang w:val="en-US"/>
        </w:rPr>
        <w:t xml:space="preserve">involving two or more SPS due to SPS HARQ-ACK deferment, if the UE needs to drop PDSCH soft bits from one or more </w:t>
      </w:r>
      <w:r w:rsidR="003952C9">
        <w:rPr>
          <w:b/>
          <w:bCs/>
          <w:lang w:val="en-US"/>
        </w:rPr>
        <w:t xml:space="preserve">of these </w:t>
      </w:r>
      <w:r w:rsidR="007C4962" w:rsidRPr="007C4962">
        <w:rPr>
          <w:b/>
          <w:bCs/>
          <w:lang w:val="en-US"/>
        </w:rPr>
        <w:t>SPS’s, the UE will drop the SPS’s that has been successfully decoded.</w:t>
      </w:r>
    </w:p>
    <w:p w14:paraId="1AEB3A10" w14:textId="1C7F8460" w:rsidR="0015340D" w:rsidRDefault="0015340D" w:rsidP="0080691D">
      <w:pPr>
        <w:spacing w:after="0"/>
        <w:rPr>
          <w:lang w:val="en-US"/>
        </w:rPr>
      </w:pPr>
      <w:r>
        <w:rPr>
          <w:lang w:val="en-US"/>
        </w:rPr>
        <w:t xml:space="preserve">  </w:t>
      </w:r>
    </w:p>
    <w:p w14:paraId="630609C0" w14:textId="77777777" w:rsidR="00A95D8E" w:rsidRDefault="00A95D8E" w:rsidP="0080691D">
      <w:pPr>
        <w:spacing w:after="0"/>
        <w:rPr>
          <w:lang w:val="en-US"/>
        </w:rPr>
      </w:pPr>
    </w:p>
    <w:p w14:paraId="033F0974" w14:textId="5D82752D" w:rsidR="008F70C2" w:rsidRDefault="008F70C2" w:rsidP="008F70C2">
      <w:pPr>
        <w:pStyle w:val="Heading2"/>
        <w:numPr>
          <w:ilvl w:val="1"/>
          <w:numId w:val="5"/>
        </w:numPr>
        <w:rPr>
          <w:lang w:val="en-US"/>
        </w:rPr>
      </w:pPr>
      <w:r>
        <w:rPr>
          <w:lang w:val="en-US"/>
        </w:rPr>
        <w:t>HARQ-ACK Retransmission</w:t>
      </w:r>
    </w:p>
    <w:p w14:paraId="2471BA10" w14:textId="6BABC662" w:rsidR="00A95D8E" w:rsidRDefault="00BE6F9A" w:rsidP="00A95D8E">
      <w:pPr>
        <w:spacing w:after="0"/>
        <w:rPr>
          <w:lang w:val="en-US"/>
        </w:rPr>
      </w:pPr>
      <w:r>
        <w:rPr>
          <w:lang w:val="en-US"/>
        </w:rPr>
        <w:t>In RAN1#105e, we agree</w:t>
      </w:r>
      <w:r w:rsidR="00657395">
        <w:rPr>
          <w:lang w:val="en-US"/>
        </w:rPr>
        <w:t>d</w:t>
      </w:r>
      <w:r>
        <w:rPr>
          <w:lang w:val="en-US"/>
        </w:rPr>
        <w:t xml:space="preserve"> to retransmit HARQ-ACK that are dropped, </w:t>
      </w:r>
      <w:proofErr w:type="gramStart"/>
      <w:r>
        <w:rPr>
          <w:lang w:val="en-US"/>
        </w:rPr>
        <w:t>e.g.</w:t>
      </w:r>
      <w:proofErr w:type="gramEnd"/>
      <w:r>
        <w:rPr>
          <w:lang w:val="en-US"/>
        </w:rPr>
        <w:t xml:space="preserve"> due to intra-UE or inter-UE prioritization and </w:t>
      </w:r>
      <w:r w:rsidR="00A95D8E">
        <w:rPr>
          <w:lang w:val="en-US"/>
        </w:rPr>
        <w:t>we made a working assumption to specify a dynamic HARQ-ACK CB and to enhance the Type 3 CB for HARQ-ACK retransmissions.</w:t>
      </w:r>
    </w:p>
    <w:p w14:paraId="4B13423B" w14:textId="77777777" w:rsidR="002928D3" w:rsidRDefault="002928D3" w:rsidP="002928D3">
      <w:pPr>
        <w:rPr>
          <w:lang w:val="en-US"/>
        </w:rPr>
      </w:pPr>
    </w:p>
    <w:p w14:paraId="3CE0AE02" w14:textId="40582101" w:rsidR="002928D3" w:rsidRDefault="002928D3" w:rsidP="002928D3">
      <w:pPr>
        <w:pStyle w:val="Heading3"/>
        <w:numPr>
          <w:ilvl w:val="2"/>
          <w:numId w:val="5"/>
        </w:numPr>
        <w:rPr>
          <w:lang w:val="en-US"/>
        </w:rPr>
      </w:pPr>
      <w:r>
        <w:rPr>
          <w:lang w:val="en-US"/>
        </w:rPr>
        <w:lastRenderedPageBreak/>
        <w:t>Dynamic HARQ-ACK Codebook</w:t>
      </w:r>
    </w:p>
    <w:p w14:paraId="130296D6" w14:textId="34A31396" w:rsidR="00C96D8A" w:rsidRDefault="00A95D8E" w:rsidP="00A95D8E">
      <w:pPr>
        <w:spacing w:after="0"/>
      </w:pPr>
      <w:r>
        <w:rPr>
          <w:lang w:val="en-US"/>
        </w:rPr>
        <w:t>The Dynamic HARQ-ACK CB for HARQ-ACK retransmission (</w:t>
      </w:r>
      <w:proofErr w:type="spellStart"/>
      <w:r>
        <w:rPr>
          <w:lang w:val="en-US"/>
        </w:rPr>
        <w:t>Dyn-ReTx</w:t>
      </w:r>
      <w:proofErr w:type="spellEnd"/>
      <w:r>
        <w:rPr>
          <w:lang w:val="en-US"/>
        </w:rPr>
        <w:t xml:space="preserve"> CB) can be triggered using the </w:t>
      </w:r>
      <w:r>
        <w:t>“</w:t>
      </w:r>
      <w:r w:rsidRPr="00234B74">
        <w:rPr>
          <w:i/>
        </w:rPr>
        <w:t>One-shot HARQ-ACK request</w:t>
      </w:r>
      <w:r>
        <w:t>” field in DCI 1_1, which can be added to DCI 1_2.  Once triggered the UE would retransmit HARQ-ACKs that are dropped</w:t>
      </w:r>
      <w:r w:rsidR="00662665">
        <w:t xml:space="preserve">.  </w:t>
      </w:r>
    </w:p>
    <w:p w14:paraId="605C6181" w14:textId="77777777" w:rsidR="00C96D8A" w:rsidRDefault="00C96D8A" w:rsidP="00A95D8E">
      <w:pPr>
        <w:spacing w:after="0"/>
      </w:pPr>
    </w:p>
    <w:p w14:paraId="7A472DBD" w14:textId="7A3F8D1A" w:rsidR="00C96D8A" w:rsidRPr="00C96D8A" w:rsidRDefault="00C96D8A" w:rsidP="00A95D8E">
      <w:pPr>
        <w:spacing w:after="0"/>
        <w:rPr>
          <w:b/>
          <w:bCs/>
        </w:rPr>
      </w:pPr>
      <w:r w:rsidRPr="00C96D8A">
        <w:rPr>
          <w:b/>
          <w:bCs/>
        </w:rPr>
        <w:t>Proposal 6: The dynamic HARQ-ACK CB (</w:t>
      </w:r>
      <w:proofErr w:type="spellStart"/>
      <w:r w:rsidRPr="00C96D8A">
        <w:rPr>
          <w:b/>
          <w:bCs/>
        </w:rPr>
        <w:t>Dyn-ReTx</w:t>
      </w:r>
      <w:proofErr w:type="spellEnd"/>
      <w:r w:rsidRPr="00C96D8A">
        <w:rPr>
          <w:b/>
          <w:bCs/>
        </w:rPr>
        <w:t xml:space="preserve"> CB) for HARQ-ACK retransmission is triggered using the “</w:t>
      </w:r>
      <w:r w:rsidRPr="00C96D8A">
        <w:rPr>
          <w:b/>
          <w:bCs/>
          <w:i/>
        </w:rPr>
        <w:t>One-shot HARQ-ACK request</w:t>
      </w:r>
      <w:r w:rsidRPr="00C96D8A">
        <w:rPr>
          <w:b/>
          <w:bCs/>
        </w:rPr>
        <w:t>” in DCI 1_1.  FFS whether to introduce “</w:t>
      </w:r>
      <w:r w:rsidRPr="00C96D8A">
        <w:rPr>
          <w:b/>
          <w:bCs/>
          <w:i/>
        </w:rPr>
        <w:t>One-shot HARQ-ACK request</w:t>
      </w:r>
      <w:r w:rsidRPr="00C96D8A">
        <w:rPr>
          <w:b/>
          <w:bCs/>
        </w:rPr>
        <w:t>” for DCI 1_2.</w:t>
      </w:r>
    </w:p>
    <w:p w14:paraId="731509D1" w14:textId="77777777" w:rsidR="00C96D8A" w:rsidRDefault="00C96D8A" w:rsidP="00A95D8E">
      <w:pPr>
        <w:spacing w:after="0"/>
      </w:pPr>
    </w:p>
    <w:p w14:paraId="39619286" w14:textId="77777777" w:rsidR="00C96D8A" w:rsidRDefault="00C96D8A" w:rsidP="00A95D8E">
      <w:pPr>
        <w:spacing w:after="0"/>
      </w:pPr>
    </w:p>
    <w:p w14:paraId="245A5333" w14:textId="37E680A8" w:rsidR="008F70C2" w:rsidRDefault="00662665" w:rsidP="00A95D8E">
      <w:pPr>
        <w:spacing w:after="0"/>
      </w:pPr>
      <w:r>
        <w:t xml:space="preserve">It has been argued the </w:t>
      </w:r>
      <w:proofErr w:type="spellStart"/>
      <w:r>
        <w:t>Dyn-ReTx</w:t>
      </w:r>
      <w:proofErr w:type="spellEnd"/>
      <w:r>
        <w:t xml:space="preserve"> CB may cause </w:t>
      </w:r>
      <w:r w:rsidR="006053DC">
        <w:t xml:space="preserve">misalignment </w:t>
      </w:r>
      <w:r>
        <w:t xml:space="preserve">between </w:t>
      </w:r>
      <w:proofErr w:type="spellStart"/>
      <w:r>
        <w:t>gNB</w:t>
      </w:r>
      <w:proofErr w:type="spellEnd"/>
      <w:r>
        <w:t xml:space="preserve"> and UE if the UE mis</w:t>
      </w:r>
      <w:r w:rsidR="00162358">
        <w:t xml:space="preserve">s detects </w:t>
      </w:r>
      <w:r>
        <w:t xml:space="preserve">one or more DL Grants and hence it would retransmit a different number of HARQ-ACK than what the </w:t>
      </w:r>
      <w:proofErr w:type="spellStart"/>
      <w:r>
        <w:t>gNB</w:t>
      </w:r>
      <w:proofErr w:type="spellEnd"/>
      <w:r>
        <w:t xml:space="preserve"> expects</w:t>
      </w:r>
      <w:r w:rsidR="00162358">
        <w:t xml:space="preserve"> [</w:t>
      </w:r>
      <w:r w:rsidR="009F59BE">
        <w:t>2</w:t>
      </w:r>
      <w:r w:rsidR="00162358">
        <w:t>]</w:t>
      </w:r>
      <w:r>
        <w:t>.  We do not see this as an issue especially for Type 1 HARQ-ACK CB since the CB size is semi-statically configured.  Hence, if the UE is being trigger</w:t>
      </w:r>
      <w:r w:rsidR="002154FA">
        <w:t>ed</w:t>
      </w:r>
      <w:r>
        <w:t xml:space="preserve"> to retransmit HARQ-ACKs due to a dropped PUCCH carrying Type 1 HARQ-ACK CB, the UE would just retransmit the contents of that Type 1 HARQ-ACK </w:t>
      </w:r>
      <w:proofErr w:type="gramStart"/>
      <w:r>
        <w:t>CB</w:t>
      </w:r>
      <w:proofErr w:type="gramEnd"/>
      <w:r>
        <w:t xml:space="preserve"> and any missed DL Grants would be represented as NACK.</w:t>
      </w:r>
    </w:p>
    <w:p w14:paraId="148C7097" w14:textId="6AC80959" w:rsidR="00662665" w:rsidRDefault="00662665" w:rsidP="00A95D8E">
      <w:pPr>
        <w:spacing w:after="0"/>
      </w:pPr>
    </w:p>
    <w:p w14:paraId="171B99E4" w14:textId="7E44804E" w:rsidR="00662665" w:rsidRPr="00162358" w:rsidRDefault="00662665" w:rsidP="00A95D8E">
      <w:pPr>
        <w:spacing w:after="0"/>
        <w:rPr>
          <w:b/>
          <w:bCs/>
          <w:lang w:val="en-US"/>
        </w:rPr>
      </w:pPr>
      <w:r w:rsidRPr="00162358">
        <w:rPr>
          <w:b/>
          <w:bCs/>
        </w:rPr>
        <w:t xml:space="preserve">Observation 6: </w:t>
      </w:r>
      <w:r w:rsidR="00162358" w:rsidRPr="00162358">
        <w:rPr>
          <w:b/>
          <w:bCs/>
        </w:rPr>
        <w:t xml:space="preserve">Misdetection of DL Grant does not cause </w:t>
      </w:r>
      <w:r w:rsidR="006053DC">
        <w:rPr>
          <w:b/>
          <w:bCs/>
        </w:rPr>
        <w:t xml:space="preserve">misalignment between </w:t>
      </w:r>
      <w:proofErr w:type="spellStart"/>
      <w:r w:rsidR="006053DC">
        <w:rPr>
          <w:b/>
          <w:bCs/>
        </w:rPr>
        <w:t>gNB</w:t>
      </w:r>
      <w:proofErr w:type="spellEnd"/>
      <w:r w:rsidR="006053DC">
        <w:rPr>
          <w:b/>
          <w:bCs/>
        </w:rPr>
        <w:t xml:space="preserve"> and UE on</w:t>
      </w:r>
      <w:r w:rsidR="00162358" w:rsidRPr="00162358">
        <w:rPr>
          <w:b/>
          <w:bCs/>
        </w:rPr>
        <w:t xml:space="preserve"> </w:t>
      </w:r>
      <w:r w:rsidR="006053DC">
        <w:rPr>
          <w:b/>
          <w:bCs/>
        </w:rPr>
        <w:t xml:space="preserve">the </w:t>
      </w:r>
      <w:r w:rsidR="00162358" w:rsidRPr="00162358">
        <w:rPr>
          <w:b/>
          <w:bCs/>
        </w:rPr>
        <w:t>number of retransmitted HARQ-ACK for a dynamic HARQ-ACK CB (</w:t>
      </w:r>
      <w:proofErr w:type="spellStart"/>
      <w:r w:rsidR="00162358" w:rsidRPr="00162358">
        <w:rPr>
          <w:b/>
          <w:bCs/>
        </w:rPr>
        <w:t>Dyn-ReTx</w:t>
      </w:r>
      <w:proofErr w:type="spellEnd"/>
      <w:r w:rsidR="00162358" w:rsidRPr="00162358">
        <w:rPr>
          <w:b/>
          <w:bCs/>
        </w:rPr>
        <w:t xml:space="preserve"> CB) that retransmits the HARQ-ACKs from a dropped Type 1 HARQ-ACK CB.</w:t>
      </w:r>
    </w:p>
    <w:p w14:paraId="39177174" w14:textId="38E5C0A0" w:rsidR="008F70C2" w:rsidRDefault="008F70C2" w:rsidP="00A95D8E">
      <w:pPr>
        <w:spacing w:after="0"/>
        <w:rPr>
          <w:lang w:val="en-US"/>
        </w:rPr>
      </w:pPr>
    </w:p>
    <w:p w14:paraId="611B7D7C" w14:textId="76A9E332" w:rsidR="00162358" w:rsidRDefault="00162358" w:rsidP="00A95D8E">
      <w:pPr>
        <w:spacing w:after="0"/>
        <w:rPr>
          <w:lang w:val="en-US"/>
        </w:rPr>
      </w:pPr>
    </w:p>
    <w:p w14:paraId="6E7DFD9B" w14:textId="1580DAA9" w:rsidR="00162358" w:rsidRDefault="00162358" w:rsidP="00A95D8E">
      <w:pPr>
        <w:spacing w:after="0"/>
        <w:rPr>
          <w:lang w:val="en-US"/>
        </w:rPr>
      </w:pPr>
      <w:r>
        <w:rPr>
          <w:lang w:val="en-US"/>
        </w:rPr>
        <w:t xml:space="preserve">Misdetection of DL Grant </w:t>
      </w:r>
      <w:r w:rsidRPr="00162358">
        <w:rPr>
          <w:i/>
          <w:iCs/>
          <w:lang w:val="en-US"/>
        </w:rPr>
        <w:t>may</w:t>
      </w:r>
      <w:r>
        <w:rPr>
          <w:lang w:val="en-US"/>
        </w:rPr>
        <w:t xml:space="preserve"> lead to </w:t>
      </w:r>
      <w:r w:rsidR="006053DC">
        <w:rPr>
          <w:lang w:val="en-US"/>
        </w:rPr>
        <w:t xml:space="preserve">misalignment between </w:t>
      </w:r>
      <w:proofErr w:type="spellStart"/>
      <w:r w:rsidR="006053DC">
        <w:rPr>
          <w:lang w:val="en-US"/>
        </w:rPr>
        <w:t>gNB</w:t>
      </w:r>
      <w:proofErr w:type="spellEnd"/>
      <w:r w:rsidR="006053DC">
        <w:rPr>
          <w:lang w:val="en-US"/>
        </w:rPr>
        <w:t xml:space="preserve"> and UE on</w:t>
      </w:r>
      <w:r>
        <w:rPr>
          <w:lang w:val="en-US"/>
        </w:rPr>
        <w:t xml:space="preserve"> number of retransmitted HARQ-ACK of a dropped Type 2 HARQ-ACK CB using </w:t>
      </w:r>
      <w:proofErr w:type="spellStart"/>
      <w:r>
        <w:rPr>
          <w:lang w:val="en-US"/>
        </w:rPr>
        <w:t>Dyn-ReTx</w:t>
      </w:r>
      <w:proofErr w:type="spellEnd"/>
      <w:r>
        <w:rPr>
          <w:lang w:val="en-US"/>
        </w:rPr>
        <w:t xml:space="preserve"> CB.  </w:t>
      </w:r>
      <w:r w:rsidR="006053DC">
        <w:rPr>
          <w:lang w:val="en-US"/>
        </w:rPr>
        <w:t xml:space="preserve">It should be noted that, </w:t>
      </w:r>
      <w:r>
        <w:rPr>
          <w:lang w:val="en-US"/>
        </w:rPr>
        <w:t xml:space="preserve">Downlink Assignment Index (DAI) counters are introduced in Type 2 HARQ-ACK CB specifically to </w:t>
      </w:r>
      <w:r w:rsidR="006053DC">
        <w:rPr>
          <w:lang w:val="en-US"/>
        </w:rPr>
        <w:t>mitigate misdetection of DL Grant.  However, DAI can still suffer from misdetection of DL Grants if:</w:t>
      </w:r>
    </w:p>
    <w:p w14:paraId="6B8BE823" w14:textId="136BAB6A" w:rsidR="006053DC" w:rsidRDefault="006053DC" w:rsidP="000456A6">
      <w:pPr>
        <w:pStyle w:val="ListParagraph"/>
        <w:numPr>
          <w:ilvl w:val="0"/>
          <w:numId w:val="14"/>
        </w:numPr>
        <w:spacing w:after="0"/>
        <w:rPr>
          <w:lang w:val="en-US"/>
        </w:rPr>
      </w:pPr>
      <w:r>
        <w:rPr>
          <w:lang w:val="en-US"/>
        </w:rPr>
        <w:t xml:space="preserve">The UE misses four or more consecutive DL Grants, </w:t>
      </w:r>
      <w:proofErr w:type="gramStart"/>
      <w:r>
        <w:rPr>
          <w:lang w:val="en-US"/>
        </w:rPr>
        <w:t>i.e.</w:t>
      </w:r>
      <w:proofErr w:type="gramEnd"/>
      <w:r>
        <w:rPr>
          <w:lang w:val="en-US"/>
        </w:rPr>
        <w:t xml:space="preserve"> the 2 bit C-DAI counter wraps around after 4 DL Grants</w:t>
      </w:r>
    </w:p>
    <w:p w14:paraId="249BD009" w14:textId="66F07511" w:rsidR="006053DC" w:rsidRDefault="006053DC" w:rsidP="000456A6">
      <w:pPr>
        <w:pStyle w:val="ListParagraph"/>
        <w:numPr>
          <w:ilvl w:val="0"/>
          <w:numId w:val="14"/>
        </w:numPr>
        <w:spacing w:after="0"/>
        <w:rPr>
          <w:lang w:val="en-US"/>
        </w:rPr>
      </w:pPr>
      <w:r>
        <w:rPr>
          <w:lang w:val="en-US"/>
        </w:rPr>
        <w:t>The UE misses the last DL Grant associated with the Type 2 HARQ-ACK CB, thereby missing the last increment in C-DAI counter.</w:t>
      </w:r>
    </w:p>
    <w:p w14:paraId="12C8AD44" w14:textId="4C6006B3" w:rsidR="006053DC" w:rsidRDefault="006053DC" w:rsidP="006053DC">
      <w:pPr>
        <w:spacing w:after="0"/>
        <w:rPr>
          <w:lang w:val="en-US"/>
        </w:rPr>
      </w:pPr>
    </w:p>
    <w:p w14:paraId="1AEDD94C" w14:textId="3D00B8CB" w:rsidR="006053DC" w:rsidRDefault="006053DC" w:rsidP="006053DC">
      <w:pPr>
        <w:spacing w:after="0"/>
        <w:rPr>
          <w:lang w:val="en-US"/>
        </w:rPr>
      </w:pPr>
      <w:r>
        <w:rPr>
          <w:lang w:val="en-US"/>
        </w:rPr>
        <w:t xml:space="preserve">It is very unlikely for the UE to miss four or more consecutive DL Grants and so the likely cause of misalignment between </w:t>
      </w:r>
      <w:proofErr w:type="spellStart"/>
      <w:r>
        <w:rPr>
          <w:lang w:val="en-US"/>
        </w:rPr>
        <w:t>gNB</w:t>
      </w:r>
      <w:proofErr w:type="spellEnd"/>
      <w:r>
        <w:rPr>
          <w:lang w:val="en-US"/>
        </w:rPr>
        <w:t xml:space="preserve"> and UE on the number of retransmitted HARQ-ACK is caused by the UE missing the last DL Grant associated with the Type 2 HARQ-ACK CB.</w:t>
      </w:r>
    </w:p>
    <w:p w14:paraId="5FBE1424" w14:textId="1A17A576" w:rsidR="006053DC" w:rsidRDefault="006053DC" w:rsidP="006053DC">
      <w:pPr>
        <w:spacing w:after="0"/>
        <w:rPr>
          <w:lang w:val="en-US"/>
        </w:rPr>
      </w:pPr>
    </w:p>
    <w:p w14:paraId="1833676D" w14:textId="42A4B147" w:rsidR="006053DC" w:rsidRPr="006053DC" w:rsidRDefault="006053DC" w:rsidP="006053DC">
      <w:pPr>
        <w:spacing w:after="0"/>
        <w:rPr>
          <w:b/>
          <w:bCs/>
          <w:lang w:val="en-US"/>
        </w:rPr>
      </w:pPr>
      <w:r w:rsidRPr="006053DC">
        <w:rPr>
          <w:b/>
          <w:bCs/>
          <w:lang w:val="en-US"/>
        </w:rPr>
        <w:t xml:space="preserve">Observation 7: Misalignment between </w:t>
      </w:r>
      <w:proofErr w:type="spellStart"/>
      <w:r w:rsidRPr="006053DC">
        <w:rPr>
          <w:b/>
          <w:bCs/>
          <w:lang w:val="en-US"/>
        </w:rPr>
        <w:t>gNB</w:t>
      </w:r>
      <w:proofErr w:type="spellEnd"/>
      <w:r w:rsidRPr="006053DC">
        <w:rPr>
          <w:b/>
          <w:bCs/>
          <w:lang w:val="en-US"/>
        </w:rPr>
        <w:t xml:space="preserve"> and UE on the number of retransmitted HARQ-ACK of a dropped Type 2 HARQ-ACK CB using </w:t>
      </w:r>
      <w:proofErr w:type="spellStart"/>
      <w:r w:rsidRPr="006053DC">
        <w:rPr>
          <w:b/>
          <w:bCs/>
          <w:lang w:val="en-US"/>
        </w:rPr>
        <w:t>Dyn-ReTx</w:t>
      </w:r>
      <w:proofErr w:type="spellEnd"/>
      <w:r w:rsidRPr="006053DC">
        <w:rPr>
          <w:b/>
          <w:bCs/>
          <w:lang w:val="en-US"/>
        </w:rPr>
        <w:t xml:space="preserve"> CB may be caused by the UE miss detecting the last DL Grant, thereby missing the last DAI increment, associated with that Type 2 HARQ-ACK CB.</w:t>
      </w:r>
    </w:p>
    <w:p w14:paraId="4331CAA2" w14:textId="59C1EAF4" w:rsidR="006053DC" w:rsidRDefault="006053DC" w:rsidP="006053DC">
      <w:pPr>
        <w:spacing w:after="0"/>
        <w:rPr>
          <w:lang w:val="en-US"/>
        </w:rPr>
      </w:pPr>
    </w:p>
    <w:p w14:paraId="7F5F84FA" w14:textId="77777777" w:rsidR="006053DC" w:rsidRDefault="006053DC" w:rsidP="006053DC">
      <w:pPr>
        <w:spacing w:after="0"/>
        <w:rPr>
          <w:lang w:val="en-US"/>
        </w:rPr>
      </w:pPr>
    </w:p>
    <w:p w14:paraId="33644012" w14:textId="20E28BF8" w:rsidR="006053DC" w:rsidRPr="006053DC" w:rsidRDefault="00183B4B" w:rsidP="006053DC">
      <w:pPr>
        <w:spacing w:after="0"/>
        <w:rPr>
          <w:lang w:val="en-US"/>
        </w:rPr>
      </w:pPr>
      <w:r>
        <w:rPr>
          <w:lang w:val="en-US"/>
        </w:rPr>
        <w:t xml:space="preserve">One way to avoid misalignment of the number of retransmitted HARQ-ACK due to misdetection of the last DL Grant associated with a dropped Type 2 HARQ-ACK CB is to retransmit the DAI value from that last DL Grant.  That is the DCI that triggers the </w:t>
      </w:r>
      <w:proofErr w:type="spellStart"/>
      <w:r>
        <w:rPr>
          <w:lang w:val="en-US"/>
        </w:rPr>
        <w:t>Dyn-ReTx</w:t>
      </w:r>
      <w:proofErr w:type="spellEnd"/>
      <w:r>
        <w:rPr>
          <w:lang w:val="en-US"/>
        </w:rPr>
        <w:t xml:space="preserve"> CB would also indicate the DAI value from the last DL Grant.  The UE can then determine whether it has missed the last DL Grant or not by comparing the UE’s record of the last DAI and the DAI value indicated in the DCI triggering the </w:t>
      </w:r>
      <w:proofErr w:type="spellStart"/>
      <w:r>
        <w:rPr>
          <w:lang w:val="en-US"/>
        </w:rPr>
        <w:t>Dyn-ReTx</w:t>
      </w:r>
      <w:proofErr w:type="spellEnd"/>
      <w:r>
        <w:rPr>
          <w:lang w:val="en-US"/>
        </w:rPr>
        <w:t xml:space="preserve"> CB.  An example is shown in </w:t>
      </w:r>
      <w:r>
        <w:rPr>
          <w:lang w:val="en-US"/>
        </w:rPr>
        <w:fldChar w:fldCharType="begin"/>
      </w:r>
      <w:r>
        <w:rPr>
          <w:lang w:val="en-US"/>
        </w:rPr>
        <w:instrText xml:space="preserve"> REF _Ref78996048 \h </w:instrText>
      </w:r>
      <w:r>
        <w:rPr>
          <w:lang w:val="en-US"/>
        </w:rPr>
      </w:r>
      <w:r>
        <w:rPr>
          <w:lang w:val="en-US"/>
        </w:rPr>
        <w:fldChar w:fldCharType="separate"/>
      </w:r>
      <w:r w:rsidR="0097001C">
        <w:t xml:space="preserve">Figure </w:t>
      </w:r>
      <w:r w:rsidR="0097001C">
        <w:rPr>
          <w:noProof/>
        </w:rPr>
        <w:t>3</w:t>
      </w:r>
      <w:r>
        <w:rPr>
          <w:lang w:val="en-US"/>
        </w:rPr>
        <w:fldChar w:fldCharType="end"/>
      </w:r>
      <w:r>
        <w:rPr>
          <w:lang w:val="en-US"/>
        </w:rPr>
        <w:t xml:space="preserve">, </w:t>
      </w:r>
      <w:r w:rsidR="00224908">
        <w:rPr>
          <w:lang w:val="en-US"/>
        </w:rPr>
        <w:t>where DCI#1, DCI#2 and DCI#3 schedule PDSCH#1, PDSCH#</w:t>
      </w:r>
      <w:proofErr w:type="gramStart"/>
      <w:r w:rsidR="00224908">
        <w:rPr>
          <w:lang w:val="en-US"/>
        </w:rPr>
        <w:t>2</w:t>
      </w:r>
      <w:proofErr w:type="gramEnd"/>
      <w:r w:rsidR="00224908">
        <w:rPr>
          <w:lang w:val="en-US"/>
        </w:rPr>
        <w:t xml:space="preserve"> and PDSCH#3 respectively and their corresponding HARQ-ACKs are scheduled in a Low L1 Priority PUCCH#1.  The UE successfully receives DCI#1 and DCI#2 which indicate C-DAI = “00” and “01” respectively and so the UE updates its internal PDSCH count </w:t>
      </w:r>
      <w:r w:rsidR="00224908" w:rsidRPr="00224908">
        <w:rPr>
          <w:i/>
          <w:iCs/>
          <w:lang w:val="en-US"/>
        </w:rPr>
        <w:t>N</w:t>
      </w:r>
      <w:r w:rsidR="00224908" w:rsidRPr="00224908">
        <w:rPr>
          <w:i/>
          <w:iCs/>
          <w:vertAlign w:val="subscript"/>
          <w:lang w:val="en-US"/>
        </w:rPr>
        <w:t>PDSCH</w:t>
      </w:r>
      <w:r w:rsidR="00224908">
        <w:rPr>
          <w:lang w:val="en-US"/>
        </w:rPr>
        <w:t xml:space="preserve"> to 1 and 2 accordingly.  The UE miss detects DCI#3 and so did not update </w:t>
      </w:r>
      <w:r w:rsidR="00224908" w:rsidRPr="00224908">
        <w:rPr>
          <w:i/>
          <w:iCs/>
          <w:lang w:val="en-US"/>
        </w:rPr>
        <w:t>N</w:t>
      </w:r>
      <w:r w:rsidR="00224908" w:rsidRPr="00224908">
        <w:rPr>
          <w:i/>
          <w:iCs/>
          <w:vertAlign w:val="subscript"/>
          <w:lang w:val="en-US"/>
        </w:rPr>
        <w:t>PDSCH</w:t>
      </w:r>
      <w:r w:rsidR="00224908">
        <w:rPr>
          <w:lang w:val="en-US"/>
        </w:rPr>
        <w:t xml:space="preserve"> and assumed there are just 2 HARQ-ACKs to be transmitted in PUCCH#1.  DCI#4 schedules PDSCH#4 where its HARQ-ACK is transmitted in the High L1 Priority PUCCH#2 which collides with PUCCH#1.  PUCCH#1 is therefore dropped.  DCI#5 contains a One-Shot trigger for </w:t>
      </w:r>
      <w:proofErr w:type="spellStart"/>
      <w:r w:rsidR="00224908">
        <w:rPr>
          <w:lang w:val="en-US"/>
        </w:rPr>
        <w:t>Dyn-ReTx</w:t>
      </w:r>
      <w:proofErr w:type="spellEnd"/>
      <w:r w:rsidR="00224908">
        <w:rPr>
          <w:lang w:val="en-US"/>
        </w:rPr>
        <w:t xml:space="preserve"> CB to retransmit the HARQ-ACKs in the dropped PUCCH#1 and here it also indicates the last C-DAI = “10”.  In this way the UE knows that it has miss detect</w:t>
      </w:r>
      <w:r w:rsidR="006F6F86">
        <w:rPr>
          <w:lang w:val="en-US"/>
        </w:rPr>
        <w:t>ed</w:t>
      </w:r>
      <w:r w:rsidR="00224908">
        <w:rPr>
          <w:lang w:val="en-US"/>
        </w:rPr>
        <w:t xml:space="preserve"> DCI#3, the last DL Grant prior to PUCCH#1 and would therefore retransmit 3 HARQ-ACKs in PUCCH#3.</w:t>
      </w:r>
    </w:p>
    <w:p w14:paraId="5F0D21A9" w14:textId="4243D854" w:rsidR="008F70C2" w:rsidRDefault="008F70C2" w:rsidP="00430AAB">
      <w:pPr>
        <w:rPr>
          <w:lang w:val="en-US"/>
        </w:rPr>
      </w:pPr>
    </w:p>
    <w:p w14:paraId="01051970" w14:textId="66E84E65" w:rsidR="00183B4B" w:rsidRDefault="00386729" w:rsidP="00183B4B">
      <w:pPr>
        <w:keepNext/>
        <w:jc w:val="center"/>
      </w:pPr>
      <w:r>
        <w:rPr>
          <w:noProof/>
        </w:rPr>
        <w:lastRenderedPageBreak/>
        <w:drawing>
          <wp:inline distT="0" distB="0" distL="0" distR="0" wp14:anchorId="15095E84" wp14:editId="1E7D1FFF">
            <wp:extent cx="6328410" cy="285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8410" cy="2859405"/>
                    </a:xfrm>
                    <a:prstGeom prst="rect">
                      <a:avLst/>
                    </a:prstGeom>
                    <a:noFill/>
                  </pic:spPr>
                </pic:pic>
              </a:graphicData>
            </a:graphic>
          </wp:inline>
        </w:drawing>
      </w:r>
    </w:p>
    <w:p w14:paraId="3FCEE775" w14:textId="11BF16D4" w:rsidR="00183B4B" w:rsidRDefault="00183B4B" w:rsidP="00183B4B">
      <w:pPr>
        <w:pStyle w:val="Caption"/>
        <w:jc w:val="center"/>
        <w:rPr>
          <w:lang w:val="en-US"/>
        </w:rPr>
      </w:pPr>
      <w:bookmarkStart w:id="5" w:name="_Ref78996048"/>
      <w:r>
        <w:t xml:space="preserve">Figure </w:t>
      </w:r>
      <w:r w:rsidR="00524EBA">
        <w:fldChar w:fldCharType="begin"/>
      </w:r>
      <w:r w:rsidR="00524EBA">
        <w:instrText xml:space="preserve"> SEQ Figure \* ARABIC </w:instrText>
      </w:r>
      <w:r w:rsidR="00524EBA">
        <w:fldChar w:fldCharType="separate"/>
      </w:r>
      <w:r w:rsidR="0097001C">
        <w:rPr>
          <w:noProof/>
        </w:rPr>
        <w:t>3</w:t>
      </w:r>
      <w:r w:rsidR="00524EBA">
        <w:rPr>
          <w:noProof/>
        </w:rPr>
        <w:fldChar w:fldCharType="end"/>
      </w:r>
      <w:bookmarkEnd w:id="5"/>
      <w:r>
        <w:t xml:space="preserve">: DCI triggering </w:t>
      </w:r>
      <w:proofErr w:type="spellStart"/>
      <w:r>
        <w:t>Dyn-ReTx</w:t>
      </w:r>
      <w:proofErr w:type="spellEnd"/>
      <w:r>
        <w:t xml:space="preserve"> CB indicates the last DAI value</w:t>
      </w:r>
    </w:p>
    <w:p w14:paraId="286C34A3" w14:textId="5A2C1B05" w:rsidR="00183B4B" w:rsidRDefault="00183B4B" w:rsidP="00430AAB">
      <w:pPr>
        <w:rPr>
          <w:lang w:val="en-US"/>
        </w:rPr>
      </w:pPr>
    </w:p>
    <w:p w14:paraId="6915656E" w14:textId="2144E4E7" w:rsidR="00183B4B" w:rsidRPr="00DC43AC" w:rsidRDefault="00224908" w:rsidP="00285FAE">
      <w:pPr>
        <w:spacing w:after="0"/>
        <w:rPr>
          <w:b/>
          <w:bCs/>
          <w:lang w:val="en-US"/>
        </w:rPr>
      </w:pPr>
      <w:r w:rsidRPr="00DC43AC">
        <w:rPr>
          <w:b/>
          <w:bCs/>
          <w:lang w:val="en-US"/>
        </w:rPr>
        <w:t>Proposal 7:</w:t>
      </w:r>
      <w:r w:rsidR="00DC43AC" w:rsidRPr="00DC43AC">
        <w:rPr>
          <w:b/>
          <w:bCs/>
          <w:lang w:val="en-US"/>
        </w:rPr>
        <w:t xml:space="preserve"> The DCI that triggers for the dynamic HARQ-ACK CB (</w:t>
      </w:r>
      <w:proofErr w:type="spellStart"/>
      <w:r w:rsidR="00DC43AC" w:rsidRPr="00DC43AC">
        <w:rPr>
          <w:b/>
          <w:bCs/>
          <w:lang w:val="en-US"/>
        </w:rPr>
        <w:t>Dyn-ReTx</w:t>
      </w:r>
      <w:proofErr w:type="spellEnd"/>
      <w:r w:rsidR="00DC43AC" w:rsidRPr="00DC43AC">
        <w:rPr>
          <w:b/>
          <w:bCs/>
          <w:lang w:val="en-US"/>
        </w:rPr>
        <w:t xml:space="preserve"> CB) to retransmit HARQ-ACK from a dropped Type 2 HARQ-ACK CB, will also indicate the DAI value of the last DL Grant associated with that dropped Type 2 HARQ-ACK CB.</w:t>
      </w:r>
    </w:p>
    <w:p w14:paraId="6423EB91" w14:textId="3BB2671F" w:rsidR="002928D3" w:rsidRDefault="002928D3" w:rsidP="00285FAE">
      <w:pPr>
        <w:spacing w:after="0"/>
        <w:rPr>
          <w:lang w:val="en-US"/>
        </w:rPr>
      </w:pPr>
    </w:p>
    <w:p w14:paraId="12A8C646" w14:textId="77777777" w:rsidR="002928D3" w:rsidRDefault="002928D3" w:rsidP="00285FAE">
      <w:pPr>
        <w:spacing w:after="0"/>
        <w:rPr>
          <w:lang w:val="en-US"/>
        </w:rPr>
      </w:pPr>
    </w:p>
    <w:p w14:paraId="6FCB2D97" w14:textId="2BE38612" w:rsidR="002928D3" w:rsidRDefault="002928D3" w:rsidP="002928D3">
      <w:pPr>
        <w:pStyle w:val="Heading3"/>
        <w:numPr>
          <w:ilvl w:val="2"/>
          <w:numId w:val="5"/>
        </w:numPr>
        <w:rPr>
          <w:lang w:val="en-US"/>
        </w:rPr>
      </w:pPr>
      <w:r>
        <w:rPr>
          <w:lang w:val="en-US"/>
        </w:rPr>
        <w:t>Enhanced Type 3 HARQ-ACK Codebook</w:t>
      </w:r>
    </w:p>
    <w:p w14:paraId="30495DA5" w14:textId="2E26C79D" w:rsidR="00DC43AC" w:rsidRDefault="002928D3" w:rsidP="00285FAE">
      <w:pPr>
        <w:spacing w:after="0"/>
        <w:rPr>
          <w:lang w:val="en-US"/>
        </w:rPr>
      </w:pPr>
      <w:r>
        <w:rPr>
          <w:lang w:val="en-US"/>
        </w:rPr>
        <w:t xml:space="preserve">Although the Rel-16 Type 3 HARQ-ACK CB </w:t>
      </w:r>
      <w:r w:rsidR="0025748C">
        <w:rPr>
          <w:lang w:val="en-US"/>
        </w:rPr>
        <w:t>can be used for HARQ-ACK retransmission without any enhancement, it was argued that it has high overhead and so it was proposed that we enhance it to reduce its size [</w:t>
      </w:r>
      <w:r w:rsidR="009F59BE">
        <w:rPr>
          <w:lang w:val="en-US"/>
        </w:rPr>
        <w:t>2</w:t>
      </w:r>
      <w:r w:rsidR="0025748C">
        <w:rPr>
          <w:lang w:val="en-US"/>
        </w:rPr>
        <w:t xml:space="preserve">].  It was noted that </w:t>
      </w:r>
      <w:r w:rsidR="00177D41">
        <w:rPr>
          <w:lang w:val="en-US"/>
        </w:rPr>
        <w:t>enhancing Type 3 HARQ-ACK CB can never provide any sensible overhead reduction</w:t>
      </w:r>
      <w:r w:rsidR="00867C5B">
        <w:rPr>
          <w:lang w:val="en-US"/>
        </w:rPr>
        <w:t xml:space="preserve"> </w:t>
      </w:r>
      <w:r w:rsidR="00177D41">
        <w:rPr>
          <w:lang w:val="en-US"/>
        </w:rPr>
        <w:t>and whatever reduction it can achieve can never be as good as that provided by a dynamic HARQ-ACK CB (</w:t>
      </w:r>
      <w:proofErr w:type="spellStart"/>
      <w:r w:rsidR="00177D41">
        <w:rPr>
          <w:lang w:val="en-US"/>
        </w:rPr>
        <w:t>Dyn-ReTx</w:t>
      </w:r>
      <w:proofErr w:type="spellEnd"/>
      <w:r w:rsidR="00177D41">
        <w:rPr>
          <w:lang w:val="en-US"/>
        </w:rPr>
        <w:t xml:space="preserve"> CB) that retransmits only dropped HARQ-ACKs </w:t>
      </w:r>
      <w:r w:rsidR="009F59BE">
        <w:rPr>
          <w:lang w:val="en-US"/>
        </w:rPr>
        <w:t>[6]</w:t>
      </w:r>
      <w:r w:rsidR="00177D41">
        <w:rPr>
          <w:lang w:val="en-US"/>
        </w:rPr>
        <w:t xml:space="preserve">, </w:t>
      </w:r>
      <w:r w:rsidR="009F59BE">
        <w:rPr>
          <w:lang w:val="en-US"/>
        </w:rPr>
        <w:t>[7]</w:t>
      </w:r>
      <w:r w:rsidR="00177D41">
        <w:rPr>
          <w:lang w:val="en-US"/>
        </w:rPr>
        <w:t>.</w:t>
      </w:r>
      <w:r w:rsidR="00867C5B">
        <w:rPr>
          <w:lang w:val="en-US"/>
        </w:rPr>
        <w:t xml:space="preserve">  This is because Type 3 HARQ-ACK CB size is semi-statically configured but the HARQ-ACK that may be dropped happens dynamically and enhanced Type 3 HARQ-ACK CB (e-Type 3 CB) basically tries to “predict” semi-statically, which HARQ-ACK would be dropped, which obviously would not produce effective overhead reduction.  For example, in </w:t>
      </w:r>
      <w:r w:rsidR="009F59BE">
        <w:rPr>
          <w:lang w:val="en-US"/>
        </w:rPr>
        <w:t>[8]</w:t>
      </w:r>
      <w:r w:rsidR="00867C5B">
        <w:rPr>
          <w:lang w:val="en-US"/>
        </w:rPr>
        <w:t xml:space="preserve"> it is proposed to “predict” which HPN would be dropped and configure the e-Type 3 CB to retransmit only a subset of HPN and in </w:t>
      </w:r>
      <w:r w:rsidR="009F59BE">
        <w:rPr>
          <w:lang w:val="en-US"/>
        </w:rPr>
        <w:t>[9]</w:t>
      </w:r>
      <w:r w:rsidR="00867C5B">
        <w:rPr>
          <w:lang w:val="en-US"/>
        </w:rPr>
        <w:t xml:space="preserve">, it is proposed to “predict” which CCs would contain dropped HARQ-ACK and </w:t>
      </w:r>
      <w:r w:rsidR="000A71AB">
        <w:rPr>
          <w:lang w:val="en-US"/>
        </w:rPr>
        <w:t xml:space="preserve">configure an </w:t>
      </w:r>
      <w:r w:rsidR="00867C5B">
        <w:rPr>
          <w:lang w:val="en-US"/>
        </w:rPr>
        <w:t xml:space="preserve">e-Type 3 CB to retransmit only a subset of CCs. </w:t>
      </w:r>
    </w:p>
    <w:p w14:paraId="49E944B6" w14:textId="14FDC6FF" w:rsidR="009B45FF" w:rsidRDefault="009B45FF" w:rsidP="00285FAE">
      <w:pPr>
        <w:spacing w:after="0"/>
        <w:rPr>
          <w:lang w:val="en-US"/>
        </w:rPr>
      </w:pPr>
    </w:p>
    <w:p w14:paraId="66C7E60C" w14:textId="759DBBF4" w:rsidR="009B45FF" w:rsidRPr="006501E9" w:rsidRDefault="009B45FF" w:rsidP="00285FAE">
      <w:pPr>
        <w:spacing w:after="0"/>
        <w:rPr>
          <w:b/>
          <w:bCs/>
          <w:lang w:val="en-US"/>
        </w:rPr>
      </w:pPr>
      <w:r w:rsidRPr="006501E9">
        <w:rPr>
          <w:b/>
          <w:bCs/>
          <w:lang w:val="en-US"/>
        </w:rPr>
        <w:t xml:space="preserve">Observation 8: </w:t>
      </w:r>
      <w:r w:rsidR="00867C5B" w:rsidRPr="006501E9">
        <w:rPr>
          <w:b/>
          <w:bCs/>
          <w:lang w:val="en-US"/>
        </w:rPr>
        <w:t>e-</w:t>
      </w:r>
      <w:r w:rsidRPr="006501E9">
        <w:rPr>
          <w:b/>
          <w:bCs/>
          <w:lang w:val="en-US"/>
        </w:rPr>
        <w:t xml:space="preserve">Type 3 HARQ-ACK CB would </w:t>
      </w:r>
      <w:r w:rsidR="00867C5B" w:rsidRPr="006501E9">
        <w:rPr>
          <w:b/>
          <w:bCs/>
          <w:lang w:val="en-US"/>
        </w:rPr>
        <w:t>never provide effective overhead reduction because the CB size is semi-statically configure</w:t>
      </w:r>
      <w:r w:rsidR="000A71AB">
        <w:rPr>
          <w:b/>
          <w:bCs/>
          <w:lang w:val="en-US"/>
        </w:rPr>
        <w:t>d</w:t>
      </w:r>
      <w:r w:rsidR="00867C5B" w:rsidRPr="006501E9">
        <w:rPr>
          <w:b/>
          <w:bCs/>
          <w:lang w:val="en-US"/>
        </w:rPr>
        <w:t xml:space="preserve"> whilst which HARQ-ACKs get dropped happens dynamically.</w:t>
      </w:r>
    </w:p>
    <w:p w14:paraId="4DB4CF96" w14:textId="6AD77163" w:rsidR="00867C5B" w:rsidRPr="006501E9" w:rsidRDefault="00867C5B" w:rsidP="00285FAE">
      <w:pPr>
        <w:spacing w:after="0"/>
        <w:rPr>
          <w:b/>
          <w:bCs/>
          <w:lang w:val="en-US"/>
        </w:rPr>
      </w:pPr>
    </w:p>
    <w:p w14:paraId="6625CEB6" w14:textId="33B205AB" w:rsidR="00867C5B" w:rsidRPr="006501E9" w:rsidRDefault="00867C5B" w:rsidP="00285FAE">
      <w:pPr>
        <w:spacing w:after="0"/>
        <w:rPr>
          <w:b/>
          <w:bCs/>
          <w:lang w:val="en-US"/>
        </w:rPr>
      </w:pPr>
      <w:r w:rsidRPr="006501E9">
        <w:rPr>
          <w:b/>
          <w:bCs/>
          <w:lang w:val="en-US"/>
        </w:rPr>
        <w:t xml:space="preserve">Observation 9: </w:t>
      </w:r>
      <w:r w:rsidR="006501E9" w:rsidRPr="006501E9">
        <w:rPr>
          <w:b/>
          <w:bCs/>
          <w:lang w:val="en-US"/>
        </w:rPr>
        <w:t>The enhancements in e-Type 3 HARQ-ACK CB basically attempt to semi-statically “</w:t>
      </w:r>
      <w:r w:rsidR="006501E9" w:rsidRPr="006501E9">
        <w:rPr>
          <w:b/>
          <w:bCs/>
          <w:i/>
          <w:iCs/>
          <w:lang w:val="en-US"/>
        </w:rPr>
        <w:t>predict</w:t>
      </w:r>
      <w:r w:rsidR="006501E9" w:rsidRPr="006501E9">
        <w:rPr>
          <w:b/>
          <w:bCs/>
          <w:lang w:val="en-US"/>
        </w:rPr>
        <w:t xml:space="preserve">” which HARQ-ACK would be dropped and hence it can never achieve CB size as optimal as that of a dynamic HARQ-ACK CB, </w:t>
      </w:r>
      <w:proofErr w:type="gramStart"/>
      <w:r w:rsidR="006501E9" w:rsidRPr="006501E9">
        <w:rPr>
          <w:b/>
          <w:bCs/>
          <w:lang w:val="en-US"/>
        </w:rPr>
        <w:t>i.e.</w:t>
      </w:r>
      <w:proofErr w:type="gramEnd"/>
      <w:r w:rsidR="006501E9" w:rsidRPr="006501E9">
        <w:rPr>
          <w:b/>
          <w:bCs/>
          <w:lang w:val="en-US"/>
        </w:rPr>
        <w:t xml:space="preserve"> </w:t>
      </w:r>
      <w:proofErr w:type="spellStart"/>
      <w:r w:rsidR="006501E9" w:rsidRPr="006501E9">
        <w:rPr>
          <w:b/>
          <w:bCs/>
          <w:lang w:val="en-US"/>
        </w:rPr>
        <w:t>Dyn-ReTx</w:t>
      </w:r>
      <w:proofErr w:type="spellEnd"/>
      <w:r w:rsidR="006501E9" w:rsidRPr="006501E9">
        <w:rPr>
          <w:b/>
          <w:bCs/>
          <w:lang w:val="en-US"/>
        </w:rPr>
        <w:t xml:space="preserve"> CB, that retransmits only dropped HARQ-ACKs.</w:t>
      </w:r>
    </w:p>
    <w:p w14:paraId="0A5E0FB5" w14:textId="558D3CF0" w:rsidR="00285FAE" w:rsidRDefault="00285FAE" w:rsidP="00285FAE">
      <w:pPr>
        <w:spacing w:after="0"/>
        <w:rPr>
          <w:lang w:val="en-US"/>
        </w:rPr>
      </w:pPr>
    </w:p>
    <w:p w14:paraId="2667A725" w14:textId="2AD084F6" w:rsidR="00285FAE" w:rsidRDefault="00285FAE" w:rsidP="00285FAE">
      <w:pPr>
        <w:spacing w:after="0"/>
        <w:rPr>
          <w:lang w:val="en-US"/>
        </w:rPr>
      </w:pPr>
    </w:p>
    <w:p w14:paraId="51C9667B" w14:textId="21D07634" w:rsidR="005E6FF9" w:rsidRDefault="006501E9" w:rsidP="00285FAE">
      <w:pPr>
        <w:spacing w:after="0"/>
        <w:rPr>
          <w:lang w:val="en-US"/>
        </w:rPr>
      </w:pPr>
      <w:r>
        <w:rPr>
          <w:lang w:val="en-US"/>
        </w:rPr>
        <w:t>It was further proposed to configure the UE with multiple e-Type 3 CBs which have different sizes and subset</w:t>
      </w:r>
      <w:r w:rsidR="00FD74E7">
        <w:rPr>
          <w:lang w:val="en-US"/>
        </w:rPr>
        <w:t>s</w:t>
      </w:r>
      <w:r>
        <w:rPr>
          <w:lang w:val="en-US"/>
        </w:rPr>
        <w:t xml:space="preserve"> of HARQ-ACKs, </w:t>
      </w:r>
      <w:proofErr w:type="gramStart"/>
      <w:r>
        <w:rPr>
          <w:lang w:val="en-US"/>
        </w:rPr>
        <w:t>i.e.</w:t>
      </w:r>
      <w:proofErr w:type="gramEnd"/>
      <w:r>
        <w:rPr>
          <w:lang w:val="en-US"/>
        </w:rPr>
        <w:t xml:space="preserve"> to predict different possible subset</w:t>
      </w:r>
      <w:r w:rsidR="00FD74E7">
        <w:rPr>
          <w:lang w:val="en-US"/>
        </w:rPr>
        <w:t>s</w:t>
      </w:r>
      <w:r>
        <w:rPr>
          <w:lang w:val="en-US"/>
        </w:rPr>
        <w:t xml:space="preserve"> of HARQ-ACK that may be dropped</w:t>
      </w:r>
      <w:r w:rsidR="00D506C9">
        <w:rPr>
          <w:lang w:val="en-US"/>
        </w:rPr>
        <w:t xml:space="preserve">, and provide a dynamic indicator in the triggering DCI which of these multiple e-Type 3 CB that </w:t>
      </w:r>
      <w:r w:rsidR="00FD74E7">
        <w:rPr>
          <w:lang w:val="en-US"/>
        </w:rPr>
        <w:t xml:space="preserve">the </w:t>
      </w:r>
      <w:r w:rsidR="00D506C9">
        <w:rPr>
          <w:lang w:val="en-US"/>
        </w:rPr>
        <w:t xml:space="preserve">UE should use to retransmit the dropped HARQ-ACK </w:t>
      </w:r>
      <w:r w:rsidR="009F59BE">
        <w:rPr>
          <w:lang w:val="en-US"/>
        </w:rPr>
        <w:t>[8]</w:t>
      </w:r>
      <w:r w:rsidR="00D506C9">
        <w:rPr>
          <w:lang w:val="en-US"/>
        </w:rPr>
        <w:t xml:space="preserve">, </w:t>
      </w:r>
      <w:r w:rsidR="009F59BE">
        <w:rPr>
          <w:lang w:val="en-US"/>
        </w:rPr>
        <w:t>[9]</w:t>
      </w:r>
      <w:r w:rsidR="00D506C9">
        <w:rPr>
          <w:lang w:val="en-US"/>
        </w:rPr>
        <w:t xml:space="preserve">, </w:t>
      </w:r>
      <w:r w:rsidR="009F59BE">
        <w:rPr>
          <w:lang w:val="en-US"/>
        </w:rPr>
        <w:t>[10]</w:t>
      </w:r>
      <w:r w:rsidR="00D506C9">
        <w:rPr>
          <w:lang w:val="en-US"/>
        </w:rPr>
        <w:t xml:space="preserve">, </w:t>
      </w:r>
      <w:r w:rsidR="009F59BE">
        <w:rPr>
          <w:lang w:val="en-US"/>
        </w:rPr>
        <w:t>[11]</w:t>
      </w:r>
      <w:r w:rsidR="00D506C9">
        <w:rPr>
          <w:lang w:val="en-US"/>
        </w:rPr>
        <w:t xml:space="preserve">.  </w:t>
      </w:r>
      <w:r w:rsidR="00AF2C90">
        <w:rPr>
          <w:lang w:val="en-US"/>
        </w:rPr>
        <w:t xml:space="preserve">Indicating </w:t>
      </w:r>
      <w:r w:rsidR="005E6FF9">
        <w:rPr>
          <w:lang w:val="en-US"/>
        </w:rPr>
        <w:t xml:space="preserve">these multiple e-Type 3 CB would lead to higher DCI overhead and in </w:t>
      </w:r>
      <w:r w:rsidR="009F59BE">
        <w:rPr>
          <w:lang w:val="en-US"/>
        </w:rPr>
        <w:t>[8]</w:t>
      </w:r>
      <w:r w:rsidR="005E6FF9">
        <w:rPr>
          <w:lang w:val="en-US"/>
        </w:rPr>
        <w:t>, it is proposed to distinguish between two e-Type 3 CB using the RNTI of the triggering DCI.  However, s</w:t>
      </w:r>
      <w:r w:rsidR="00D506C9">
        <w:rPr>
          <w:lang w:val="en-US"/>
        </w:rPr>
        <w:t xml:space="preserve">ince the aim of e-Type 3 CB is to reduce overhead, then </w:t>
      </w:r>
      <w:r w:rsidR="00AF2C90">
        <w:rPr>
          <w:lang w:val="en-US"/>
        </w:rPr>
        <w:t xml:space="preserve">configuring more </w:t>
      </w:r>
      <w:r w:rsidR="00D506C9">
        <w:rPr>
          <w:lang w:val="en-US"/>
        </w:rPr>
        <w:t>e-Type 3 CB</w:t>
      </w:r>
      <w:r w:rsidR="00FD74E7">
        <w:rPr>
          <w:lang w:val="en-US"/>
        </w:rPr>
        <w:t>s</w:t>
      </w:r>
      <w:r w:rsidR="00D506C9">
        <w:rPr>
          <w:lang w:val="en-US"/>
        </w:rPr>
        <w:t xml:space="preserve"> targeting/predicting different subset</w:t>
      </w:r>
      <w:r w:rsidR="00AF2C90">
        <w:rPr>
          <w:lang w:val="en-US"/>
        </w:rPr>
        <w:t>s</w:t>
      </w:r>
      <w:r w:rsidR="00D506C9">
        <w:rPr>
          <w:lang w:val="en-US"/>
        </w:rPr>
        <w:t xml:space="preserve"> of HARQ-ACK would </w:t>
      </w:r>
      <w:r w:rsidR="00AF2C90">
        <w:rPr>
          <w:lang w:val="en-US"/>
        </w:rPr>
        <w:t xml:space="preserve">provide a higher probability that one of these subsets matches the actual dropped HARQ-ACK </w:t>
      </w:r>
      <w:r w:rsidR="005E6FF9">
        <w:rPr>
          <w:lang w:val="en-US"/>
        </w:rPr>
        <w:t xml:space="preserve">and so using minimal DCI bits or the RNTI as in </w:t>
      </w:r>
      <w:r w:rsidR="009F59BE">
        <w:rPr>
          <w:lang w:val="en-US"/>
        </w:rPr>
        <w:t>[8]</w:t>
      </w:r>
      <w:r w:rsidR="005E6FF9">
        <w:rPr>
          <w:lang w:val="en-US"/>
        </w:rPr>
        <w:t xml:space="preserve"> would limit the number of e-Type 3 CB that can be configured.  In </w:t>
      </w:r>
      <w:r w:rsidR="009F59BE">
        <w:rPr>
          <w:lang w:val="en-US"/>
        </w:rPr>
        <w:t>[9]</w:t>
      </w:r>
      <w:r w:rsidR="005E6FF9">
        <w:rPr>
          <w:lang w:val="en-US"/>
        </w:rPr>
        <w:t xml:space="preserve"> and </w:t>
      </w:r>
      <w:r w:rsidR="009F59BE">
        <w:rPr>
          <w:lang w:val="en-US"/>
        </w:rPr>
        <w:t>[11]</w:t>
      </w:r>
      <w:r w:rsidR="005E6FF9">
        <w:rPr>
          <w:lang w:val="en-US"/>
        </w:rPr>
        <w:t xml:space="preserve">, it is proposed to disable the triggering </w:t>
      </w:r>
      <w:r w:rsidR="005E6FF9">
        <w:rPr>
          <w:lang w:val="en-US"/>
        </w:rPr>
        <w:lastRenderedPageBreak/>
        <w:t xml:space="preserve">DCI from scheduling any PDSCH and so the DCI fields used for PDSCH scheduling, </w:t>
      </w:r>
      <w:proofErr w:type="gramStart"/>
      <w:r w:rsidR="005E6FF9">
        <w:rPr>
          <w:lang w:val="en-US"/>
        </w:rPr>
        <w:t>e.g.</w:t>
      </w:r>
      <w:proofErr w:type="gramEnd"/>
      <w:r w:rsidR="005E6FF9">
        <w:rPr>
          <w:lang w:val="en-US"/>
        </w:rPr>
        <w:t xml:space="preserve"> MCS, TDRA, can be reused to indicate multiple e-Type 3 CBs, however this approach would reduce PDSCH scheduling opportunity</w:t>
      </w:r>
      <w:r w:rsidR="00255684">
        <w:rPr>
          <w:lang w:val="en-US"/>
        </w:rPr>
        <w:t>, i.e. this would reduce the functionality of the DL Grant</w:t>
      </w:r>
      <w:r w:rsidR="005E6FF9">
        <w:rPr>
          <w:lang w:val="en-US"/>
        </w:rPr>
        <w:t xml:space="preserve">.  Besides, no matter how many e-Type 3 CBs </w:t>
      </w:r>
      <w:r w:rsidR="000F3E18">
        <w:rPr>
          <w:lang w:val="en-US"/>
        </w:rPr>
        <w:t>are</w:t>
      </w:r>
      <w:r w:rsidR="005E6FF9">
        <w:rPr>
          <w:lang w:val="en-US"/>
        </w:rPr>
        <w:t xml:space="preserve"> configured, it can still never match the size efficiency of </w:t>
      </w:r>
      <w:proofErr w:type="spellStart"/>
      <w:r w:rsidR="005E6FF9">
        <w:rPr>
          <w:lang w:val="en-US"/>
        </w:rPr>
        <w:t>Dyn-ReTx</w:t>
      </w:r>
      <w:proofErr w:type="spellEnd"/>
      <w:r w:rsidR="005E6FF9">
        <w:rPr>
          <w:lang w:val="en-US"/>
        </w:rPr>
        <w:t xml:space="preserve"> CB.</w:t>
      </w:r>
    </w:p>
    <w:p w14:paraId="1D2CBDD7" w14:textId="77777777" w:rsidR="005E6FF9" w:rsidRDefault="005E6FF9" w:rsidP="00285FAE">
      <w:pPr>
        <w:spacing w:after="0"/>
        <w:rPr>
          <w:lang w:val="en-US"/>
        </w:rPr>
      </w:pPr>
    </w:p>
    <w:p w14:paraId="1C89951B" w14:textId="0950D4F1" w:rsidR="006501E9" w:rsidRPr="00255684" w:rsidRDefault="005E6FF9" w:rsidP="00285FAE">
      <w:pPr>
        <w:spacing w:after="0"/>
        <w:rPr>
          <w:b/>
          <w:bCs/>
          <w:lang w:val="en-US"/>
        </w:rPr>
      </w:pPr>
      <w:r w:rsidRPr="00255684">
        <w:rPr>
          <w:b/>
          <w:bCs/>
          <w:lang w:val="en-US"/>
        </w:rPr>
        <w:t>Observation 10: Dynamically indicate in the triggering DCI one of multiple configured e-Type 3 CBs of different HARQ-ACK subsets to better target which HARQ-ACKs that may be dropped dynamically have the following issues:</w:t>
      </w:r>
    </w:p>
    <w:p w14:paraId="7D05CD01" w14:textId="55535E04" w:rsidR="005E6FF9" w:rsidRPr="00255684" w:rsidRDefault="00255684" w:rsidP="005E6FF9">
      <w:pPr>
        <w:pStyle w:val="ListParagraph"/>
        <w:numPr>
          <w:ilvl w:val="0"/>
          <w:numId w:val="15"/>
        </w:numPr>
        <w:spacing w:after="0"/>
        <w:rPr>
          <w:b/>
          <w:bCs/>
          <w:lang w:val="en-US"/>
        </w:rPr>
      </w:pPr>
      <w:r w:rsidRPr="00255684">
        <w:rPr>
          <w:b/>
          <w:bCs/>
          <w:lang w:val="en-US"/>
        </w:rPr>
        <w:t>Many e-Type 3 CBs are needed to adapt to the dynamically changing number of dropped HARQ-</w:t>
      </w:r>
      <w:proofErr w:type="gramStart"/>
      <w:r w:rsidR="00B82C84" w:rsidRPr="00255684">
        <w:rPr>
          <w:b/>
          <w:bCs/>
          <w:lang w:val="en-US"/>
        </w:rPr>
        <w:t>A</w:t>
      </w:r>
      <w:r w:rsidR="00B82C84">
        <w:rPr>
          <w:b/>
          <w:bCs/>
          <w:lang w:val="en-US"/>
        </w:rPr>
        <w:t>CK</w:t>
      </w:r>
      <w:r w:rsidR="00B82C84" w:rsidRPr="00255684">
        <w:rPr>
          <w:b/>
          <w:bCs/>
          <w:lang w:val="en-US"/>
        </w:rPr>
        <w:t>s</w:t>
      </w:r>
      <w:proofErr w:type="gramEnd"/>
      <w:r w:rsidR="00B82C84" w:rsidRPr="00255684">
        <w:rPr>
          <w:b/>
          <w:bCs/>
          <w:lang w:val="en-US"/>
        </w:rPr>
        <w:t xml:space="preserve"> </w:t>
      </w:r>
      <w:r w:rsidRPr="00255684">
        <w:rPr>
          <w:b/>
          <w:bCs/>
          <w:lang w:val="en-US"/>
        </w:rPr>
        <w:t>but this would lead to high DCI overhead or reduced functionality of the DL Grant triggering the e-Type 3 CB</w:t>
      </w:r>
    </w:p>
    <w:p w14:paraId="5F61C202" w14:textId="19A89247" w:rsidR="00255684" w:rsidRPr="00255684" w:rsidRDefault="00255684" w:rsidP="005E6FF9">
      <w:pPr>
        <w:pStyle w:val="ListParagraph"/>
        <w:numPr>
          <w:ilvl w:val="0"/>
          <w:numId w:val="15"/>
        </w:numPr>
        <w:spacing w:after="0"/>
        <w:rPr>
          <w:b/>
          <w:bCs/>
          <w:lang w:val="en-US"/>
        </w:rPr>
      </w:pPr>
      <w:r w:rsidRPr="00255684">
        <w:rPr>
          <w:b/>
          <w:bCs/>
          <w:lang w:val="en-US"/>
        </w:rPr>
        <w:t>Using less bits in the DCI or RNTI as the indicator would limit the number of e-Type 3 CB that can be configured</w:t>
      </w:r>
      <w:r w:rsidR="00B05201">
        <w:rPr>
          <w:b/>
          <w:bCs/>
          <w:lang w:val="en-US"/>
        </w:rPr>
        <w:t>,</w:t>
      </w:r>
      <w:r w:rsidRPr="00255684">
        <w:rPr>
          <w:b/>
          <w:bCs/>
          <w:lang w:val="en-US"/>
        </w:rPr>
        <w:t xml:space="preserve"> hence making it less effective in overhead </w:t>
      </w:r>
      <w:r w:rsidR="00B05201" w:rsidRPr="00255684">
        <w:rPr>
          <w:b/>
          <w:bCs/>
          <w:lang w:val="en-US"/>
        </w:rPr>
        <w:t>reduc</w:t>
      </w:r>
      <w:r w:rsidR="00B05201">
        <w:rPr>
          <w:b/>
          <w:bCs/>
          <w:lang w:val="en-US"/>
        </w:rPr>
        <w:t>tion</w:t>
      </w:r>
    </w:p>
    <w:p w14:paraId="43DEBBDC" w14:textId="13C163DF" w:rsidR="00255684" w:rsidRPr="00255684" w:rsidRDefault="00255684" w:rsidP="00255684">
      <w:pPr>
        <w:spacing w:after="0"/>
        <w:rPr>
          <w:b/>
          <w:bCs/>
          <w:lang w:val="en-US"/>
        </w:rPr>
      </w:pPr>
    </w:p>
    <w:p w14:paraId="7D212D03" w14:textId="5C860B4C" w:rsidR="00255684" w:rsidRPr="00255684" w:rsidRDefault="00255684" w:rsidP="00255684">
      <w:pPr>
        <w:spacing w:after="0"/>
        <w:rPr>
          <w:b/>
          <w:bCs/>
          <w:lang w:val="en-US"/>
        </w:rPr>
      </w:pPr>
      <w:r w:rsidRPr="00255684">
        <w:rPr>
          <w:b/>
          <w:bCs/>
          <w:lang w:val="en-US"/>
        </w:rPr>
        <w:t xml:space="preserve">Observation 11: Configuring multiple e-Type 3 CBs and using a dynamic indicator in the triggering DCI to indicate which e-Type 3 CB to use is still not as effective in overhead reduction compared to using a dynamic HARQ-ACK CB, </w:t>
      </w:r>
      <w:proofErr w:type="spellStart"/>
      <w:r w:rsidRPr="00255684">
        <w:rPr>
          <w:b/>
          <w:bCs/>
          <w:lang w:val="en-US"/>
        </w:rPr>
        <w:t>Dyn-ReTx</w:t>
      </w:r>
      <w:proofErr w:type="spellEnd"/>
      <w:r w:rsidRPr="00255684">
        <w:rPr>
          <w:b/>
          <w:bCs/>
          <w:lang w:val="en-US"/>
        </w:rPr>
        <w:t xml:space="preserve"> CB, that retransmits only dropped HARQ-ACKs.</w:t>
      </w:r>
    </w:p>
    <w:p w14:paraId="1D6C5BC5" w14:textId="77777777" w:rsidR="00255684" w:rsidRPr="00255684" w:rsidRDefault="00255684" w:rsidP="00255684">
      <w:pPr>
        <w:spacing w:after="0"/>
        <w:rPr>
          <w:lang w:val="en-US"/>
        </w:rPr>
      </w:pPr>
    </w:p>
    <w:p w14:paraId="13B914BF" w14:textId="77777777" w:rsidR="006501E9" w:rsidRDefault="006501E9" w:rsidP="00285FAE">
      <w:pPr>
        <w:spacing w:after="0"/>
        <w:rPr>
          <w:lang w:val="en-US"/>
        </w:rPr>
      </w:pPr>
    </w:p>
    <w:p w14:paraId="2D3DB6F7" w14:textId="6051AA02" w:rsidR="006501E9" w:rsidRDefault="00255684" w:rsidP="00285FAE">
      <w:pPr>
        <w:spacing w:after="0"/>
        <w:rPr>
          <w:lang w:val="en-US"/>
        </w:rPr>
      </w:pPr>
      <w:r>
        <w:rPr>
          <w:lang w:val="en-US"/>
        </w:rPr>
        <w:t>It</w:t>
      </w:r>
      <w:r w:rsidR="006501E9">
        <w:rPr>
          <w:lang w:val="en-US"/>
        </w:rPr>
        <w:t xml:space="preserve"> was further argued that the e-Type 3 CB is more robust and less affected by misdetections of DL Grant compared to </w:t>
      </w:r>
      <w:proofErr w:type="spellStart"/>
      <w:r w:rsidR="006501E9">
        <w:rPr>
          <w:lang w:val="en-US"/>
        </w:rPr>
        <w:t>Dyn-ReTx</w:t>
      </w:r>
      <w:proofErr w:type="spellEnd"/>
      <w:r w:rsidR="006501E9">
        <w:rPr>
          <w:lang w:val="en-US"/>
        </w:rPr>
        <w:t xml:space="preserve"> CB </w:t>
      </w:r>
      <w:r w:rsidR="009F59BE">
        <w:rPr>
          <w:lang w:val="en-US"/>
        </w:rPr>
        <w:t>[12]</w:t>
      </w:r>
      <w:r w:rsidR="006501E9">
        <w:rPr>
          <w:lang w:val="en-US"/>
        </w:rPr>
        <w:t>.</w:t>
      </w:r>
      <w:r>
        <w:rPr>
          <w:lang w:val="en-US"/>
        </w:rPr>
        <w:t xml:space="preserve">  The misdetection of DL Grant issue is rare and can be easily overcome as described in the previous section.  However, since we have a working assumption to introduce e-Type 3 CB, we can benefit from the </w:t>
      </w:r>
      <w:r w:rsidRPr="00FC7793">
        <w:rPr>
          <w:i/>
          <w:iCs/>
          <w:lang w:val="en-US"/>
        </w:rPr>
        <w:t>marginal</w:t>
      </w:r>
      <w:r>
        <w:rPr>
          <w:lang w:val="en-US"/>
        </w:rPr>
        <w:t xml:space="preserve"> robustness of e-Type 3 CB and the </w:t>
      </w:r>
      <w:r w:rsidR="00D22430">
        <w:rPr>
          <w:lang w:val="en-US"/>
        </w:rPr>
        <w:t xml:space="preserve">highly efficient </w:t>
      </w:r>
      <w:r>
        <w:rPr>
          <w:lang w:val="en-US"/>
        </w:rPr>
        <w:t xml:space="preserve">size of </w:t>
      </w:r>
      <w:proofErr w:type="spellStart"/>
      <w:r>
        <w:rPr>
          <w:lang w:val="en-US"/>
        </w:rPr>
        <w:t>Dyn-ReTx</w:t>
      </w:r>
      <w:proofErr w:type="spellEnd"/>
      <w:r>
        <w:rPr>
          <w:lang w:val="en-US"/>
        </w:rPr>
        <w:t xml:space="preserve"> CB.  A simple way is </w:t>
      </w:r>
      <w:r w:rsidR="00D22430">
        <w:rPr>
          <w:lang w:val="en-US"/>
        </w:rPr>
        <w:t xml:space="preserve">for the UE to select </w:t>
      </w:r>
      <w:proofErr w:type="spellStart"/>
      <w:r w:rsidR="00D22430">
        <w:rPr>
          <w:lang w:val="en-US"/>
        </w:rPr>
        <w:t>Dyn-ReTx</w:t>
      </w:r>
      <w:proofErr w:type="spellEnd"/>
      <w:r w:rsidR="00D22430">
        <w:rPr>
          <w:lang w:val="en-US"/>
        </w:rPr>
        <w:t xml:space="preserve"> CB if the number of dropped HARQ-ACK is below or equals to a threshold </w:t>
      </w:r>
      <w:r w:rsidR="00D22430" w:rsidRPr="00D22430">
        <w:rPr>
          <w:i/>
          <w:iCs/>
          <w:lang w:val="en-US"/>
        </w:rPr>
        <w:t>T</w:t>
      </w:r>
      <w:r w:rsidR="00D22430" w:rsidRPr="00D22430">
        <w:rPr>
          <w:i/>
          <w:iCs/>
          <w:vertAlign w:val="subscript"/>
          <w:lang w:val="en-US"/>
        </w:rPr>
        <w:t>HARQ</w:t>
      </w:r>
      <w:r w:rsidR="00D22430">
        <w:rPr>
          <w:lang w:val="en-US"/>
        </w:rPr>
        <w:t xml:space="preserve"> and to select e-Type 3 CB </w:t>
      </w:r>
      <w:r w:rsidR="004A5032">
        <w:rPr>
          <w:lang w:val="en-US"/>
        </w:rPr>
        <w:t xml:space="preserve">if </w:t>
      </w:r>
      <w:r w:rsidR="00D22430">
        <w:rPr>
          <w:lang w:val="en-US"/>
        </w:rPr>
        <w:t xml:space="preserve">it is above </w:t>
      </w:r>
      <w:r w:rsidR="00D22430" w:rsidRPr="00D22430">
        <w:rPr>
          <w:i/>
          <w:iCs/>
          <w:lang w:val="en-US"/>
        </w:rPr>
        <w:t>T</w:t>
      </w:r>
      <w:r w:rsidR="00D22430" w:rsidRPr="00D22430">
        <w:rPr>
          <w:i/>
          <w:iCs/>
          <w:vertAlign w:val="subscript"/>
          <w:lang w:val="en-US"/>
        </w:rPr>
        <w:t>HARQ</w:t>
      </w:r>
      <w:r w:rsidR="00D22430">
        <w:rPr>
          <w:lang w:val="en-US"/>
        </w:rPr>
        <w:t xml:space="preserve">.  This recognizes that if the number of dropped HARQ-ACK is small it is significantly more efficient to use </w:t>
      </w:r>
      <w:proofErr w:type="spellStart"/>
      <w:r w:rsidR="00D22430">
        <w:rPr>
          <w:lang w:val="en-US"/>
        </w:rPr>
        <w:t>Dyn-ReTx</w:t>
      </w:r>
      <w:proofErr w:type="spellEnd"/>
      <w:r w:rsidR="00D22430">
        <w:rPr>
          <w:lang w:val="en-US"/>
        </w:rPr>
        <w:t xml:space="preserve"> CB to retransmit these dropped HARQ-ACKs.  On the other hand, if the number of dropped HARQ-ACK is large, then there may be more chances of the UE missing a DL Grant (</w:t>
      </w:r>
      <w:proofErr w:type="gramStart"/>
      <w:r w:rsidR="00D22430">
        <w:rPr>
          <w:lang w:val="en-US"/>
        </w:rPr>
        <w:t>e.g.</w:t>
      </w:r>
      <w:proofErr w:type="gramEnd"/>
      <w:r w:rsidR="00D22430">
        <w:rPr>
          <w:lang w:val="en-US"/>
        </w:rPr>
        <w:t xml:space="preserve"> the last DL Grant) and hence it is more robust to use a</w:t>
      </w:r>
      <w:r w:rsidR="00364009">
        <w:rPr>
          <w:lang w:val="en-US"/>
        </w:rPr>
        <w:t>n</w:t>
      </w:r>
      <w:r w:rsidR="00D22430">
        <w:rPr>
          <w:lang w:val="en-US"/>
        </w:rPr>
        <w:t xml:space="preserve"> e-Type 3 CB.  The value of </w:t>
      </w:r>
      <w:r w:rsidR="00D22430" w:rsidRPr="00D22430">
        <w:rPr>
          <w:i/>
          <w:iCs/>
          <w:lang w:val="en-US"/>
        </w:rPr>
        <w:t>T</w:t>
      </w:r>
      <w:r w:rsidR="00D22430" w:rsidRPr="00D22430">
        <w:rPr>
          <w:i/>
          <w:iCs/>
          <w:vertAlign w:val="subscript"/>
          <w:lang w:val="en-US"/>
        </w:rPr>
        <w:t>HARQ</w:t>
      </w:r>
      <w:r w:rsidR="00D22430">
        <w:rPr>
          <w:lang w:val="en-US"/>
        </w:rPr>
        <w:t xml:space="preserve"> can be RRC configured.</w:t>
      </w:r>
    </w:p>
    <w:p w14:paraId="555AE882" w14:textId="1B96A58A" w:rsidR="00D22430" w:rsidRDefault="00D22430" w:rsidP="00285FAE">
      <w:pPr>
        <w:spacing w:after="0"/>
        <w:rPr>
          <w:lang w:val="en-US"/>
        </w:rPr>
      </w:pPr>
    </w:p>
    <w:p w14:paraId="7D594F3C" w14:textId="4D4749BD" w:rsidR="00D22430" w:rsidRPr="00D22430" w:rsidRDefault="00D22430" w:rsidP="00285FAE">
      <w:pPr>
        <w:spacing w:after="0"/>
        <w:rPr>
          <w:b/>
          <w:bCs/>
          <w:lang w:val="en-US"/>
        </w:rPr>
      </w:pPr>
      <w:r w:rsidRPr="00D22430">
        <w:rPr>
          <w:b/>
          <w:bCs/>
          <w:lang w:val="en-US"/>
        </w:rPr>
        <w:t xml:space="preserve">Observation 12: If the number of dropped HARQ-ACK is small, it is significantly more efficient to retransmit them using </w:t>
      </w:r>
      <w:proofErr w:type="spellStart"/>
      <w:r w:rsidRPr="00D22430">
        <w:rPr>
          <w:b/>
          <w:bCs/>
          <w:lang w:val="en-US"/>
        </w:rPr>
        <w:t>Dyn-ReTx</w:t>
      </w:r>
      <w:proofErr w:type="spellEnd"/>
      <w:r w:rsidRPr="00D22430">
        <w:rPr>
          <w:b/>
          <w:bCs/>
          <w:lang w:val="en-US"/>
        </w:rPr>
        <w:t xml:space="preserve"> CB than to use an e-Type 3 CB.</w:t>
      </w:r>
    </w:p>
    <w:p w14:paraId="42E4C43B" w14:textId="5D48ECD7" w:rsidR="00D22430" w:rsidRPr="00D22430" w:rsidRDefault="00D22430" w:rsidP="00285FAE">
      <w:pPr>
        <w:spacing w:after="0"/>
        <w:rPr>
          <w:b/>
          <w:bCs/>
          <w:lang w:val="en-US"/>
        </w:rPr>
      </w:pPr>
    </w:p>
    <w:p w14:paraId="51B2D30A" w14:textId="3D6A6716" w:rsidR="00D22430" w:rsidRPr="00D22430" w:rsidRDefault="00D22430" w:rsidP="00285FAE">
      <w:pPr>
        <w:spacing w:after="0"/>
        <w:rPr>
          <w:b/>
          <w:bCs/>
          <w:lang w:val="en-US"/>
        </w:rPr>
      </w:pPr>
      <w:r w:rsidRPr="00D22430">
        <w:rPr>
          <w:b/>
          <w:bCs/>
          <w:lang w:val="en-US"/>
        </w:rPr>
        <w:t xml:space="preserve">Observation 13: If the number of dropped HARQ-ACK is large, it is more robust to retransmit them using an e-Type 3 CB compared to </w:t>
      </w:r>
      <w:proofErr w:type="spellStart"/>
      <w:r w:rsidRPr="00D22430">
        <w:rPr>
          <w:b/>
          <w:bCs/>
          <w:lang w:val="en-US"/>
        </w:rPr>
        <w:t>Dyn-ReTx</w:t>
      </w:r>
      <w:proofErr w:type="spellEnd"/>
      <w:r w:rsidRPr="00D22430">
        <w:rPr>
          <w:b/>
          <w:bCs/>
          <w:lang w:val="en-US"/>
        </w:rPr>
        <w:t xml:space="preserve"> CB.</w:t>
      </w:r>
    </w:p>
    <w:p w14:paraId="36018691" w14:textId="73943EC4" w:rsidR="00D22430" w:rsidRPr="00D22430" w:rsidRDefault="00D22430" w:rsidP="00285FAE">
      <w:pPr>
        <w:spacing w:after="0"/>
        <w:rPr>
          <w:b/>
          <w:bCs/>
          <w:lang w:val="en-US"/>
        </w:rPr>
      </w:pPr>
    </w:p>
    <w:p w14:paraId="1938DA18" w14:textId="3A2B6A7C" w:rsidR="00D22430" w:rsidRPr="00D22430" w:rsidRDefault="00D22430" w:rsidP="0080691D">
      <w:pPr>
        <w:spacing w:after="0"/>
        <w:rPr>
          <w:b/>
          <w:bCs/>
          <w:lang w:val="en-US"/>
        </w:rPr>
      </w:pPr>
      <w:r w:rsidRPr="00D22430">
        <w:rPr>
          <w:b/>
          <w:bCs/>
          <w:lang w:val="en-US"/>
        </w:rPr>
        <w:t xml:space="preserve">Proposal 8: The UE is configured with the </w:t>
      </w:r>
      <w:proofErr w:type="spellStart"/>
      <w:r w:rsidRPr="00D22430">
        <w:rPr>
          <w:b/>
          <w:bCs/>
          <w:lang w:val="en-US"/>
        </w:rPr>
        <w:t>Dyn-ReTx</w:t>
      </w:r>
      <w:proofErr w:type="spellEnd"/>
      <w:r w:rsidRPr="00D22430">
        <w:rPr>
          <w:b/>
          <w:bCs/>
          <w:lang w:val="en-US"/>
        </w:rPr>
        <w:t xml:space="preserve"> CB and an e-Type 3 CB and when triggered by a DCI to retransmit HARQ-ACKs, the UE selects one of these CBs depending on the number of dropped HARQ-ACK:</w:t>
      </w:r>
    </w:p>
    <w:p w14:paraId="241217DF" w14:textId="2EA0DED4" w:rsidR="00D22430" w:rsidRPr="00D22430" w:rsidRDefault="00D22430" w:rsidP="0080691D">
      <w:pPr>
        <w:pStyle w:val="ListParagraph"/>
        <w:numPr>
          <w:ilvl w:val="0"/>
          <w:numId w:val="16"/>
        </w:numPr>
        <w:spacing w:after="0"/>
        <w:rPr>
          <w:b/>
          <w:bCs/>
          <w:lang w:val="en-US"/>
        </w:rPr>
      </w:pPr>
      <w:r w:rsidRPr="00D22430">
        <w:rPr>
          <w:b/>
          <w:bCs/>
          <w:lang w:val="en-US"/>
        </w:rPr>
        <w:t xml:space="preserve">If the number of dropped HARQ-ACK ≤ </w:t>
      </w:r>
      <w:r w:rsidRPr="00D22430">
        <w:rPr>
          <w:b/>
          <w:bCs/>
          <w:i/>
          <w:iCs/>
          <w:lang w:val="en-US"/>
        </w:rPr>
        <w:t>T</w:t>
      </w:r>
      <w:r w:rsidRPr="00D22430">
        <w:rPr>
          <w:b/>
          <w:bCs/>
          <w:i/>
          <w:iCs/>
          <w:vertAlign w:val="subscript"/>
          <w:lang w:val="en-US"/>
        </w:rPr>
        <w:t>HARQ</w:t>
      </w:r>
      <w:r w:rsidRPr="00D22430">
        <w:rPr>
          <w:b/>
          <w:bCs/>
          <w:lang w:val="en-US"/>
        </w:rPr>
        <w:t xml:space="preserve">, the UE selects </w:t>
      </w:r>
      <w:proofErr w:type="spellStart"/>
      <w:r w:rsidRPr="00D22430">
        <w:rPr>
          <w:b/>
          <w:bCs/>
          <w:lang w:val="en-US"/>
        </w:rPr>
        <w:t>Dyn-ReTx</w:t>
      </w:r>
      <w:proofErr w:type="spellEnd"/>
      <w:r w:rsidRPr="00D22430">
        <w:rPr>
          <w:b/>
          <w:bCs/>
          <w:lang w:val="en-US"/>
        </w:rPr>
        <w:t xml:space="preserve"> CB</w:t>
      </w:r>
    </w:p>
    <w:p w14:paraId="6C91454D" w14:textId="539E4DEF" w:rsidR="00D22430" w:rsidRPr="00D22430" w:rsidRDefault="00D22430" w:rsidP="0080691D">
      <w:pPr>
        <w:pStyle w:val="ListParagraph"/>
        <w:numPr>
          <w:ilvl w:val="0"/>
          <w:numId w:val="16"/>
        </w:numPr>
        <w:spacing w:after="0"/>
        <w:rPr>
          <w:b/>
          <w:bCs/>
          <w:lang w:val="en-US"/>
        </w:rPr>
      </w:pPr>
      <w:r w:rsidRPr="00D22430">
        <w:rPr>
          <w:b/>
          <w:bCs/>
          <w:lang w:val="en-US"/>
        </w:rPr>
        <w:t xml:space="preserve">If the number of dropped HARQ-ACK &gt; </w:t>
      </w:r>
      <w:r w:rsidRPr="00D22430">
        <w:rPr>
          <w:b/>
          <w:bCs/>
          <w:i/>
          <w:iCs/>
          <w:lang w:val="en-US"/>
        </w:rPr>
        <w:t>T</w:t>
      </w:r>
      <w:r w:rsidRPr="00D22430">
        <w:rPr>
          <w:b/>
          <w:bCs/>
          <w:i/>
          <w:iCs/>
          <w:vertAlign w:val="subscript"/>
          <w:lang w:val="en-US"/>
        </w:rPr>
        <w:t>HARQ</w:t>
      </w:r>
      <w:r w:rsidRPr="00D22430">
        <w:rPr>
          <w:b/>
          <w:bCs/>
          <w:lang w:val="en-US"/>
        </w:rPr>
        <w:t>, the UE selects e-Type 3 CB</w:t>
      </w:r>
    </w:p>
    <w:p w14:paraId="1EF94071" w14:textId="3D5D1F2C" w:rsidR="00D22430" w:rsidRPr="00D22430" w:rsidRDefault="00D22430" w:rsidP="0080691D">
      <w:pPr>
        <w:pStyle w:val="ListParagraph"/>
        <w:spacing w:after="0"/>
        <w:rPr>
          <w:lang w:val="en-US"/>
        </w:rPr>
      </w:pPr>
    </w:p>
    <w:p w14:paraId="7BA95507" w14:textId="2A2FE62E" w:rsidR="006501E9" w:rsidRDefault="006501E9" w:rsidP="0080691D">
      <w:pPr>
        <w:spacing w:after="0"/>
        <w:rPr>
          <w:lang w:val="en-US"/>
        </w:rPr>
      </w:pPr>
    </w:p>
    <w:p w14:paraId="42838FE9" w14:textId="77777777" w:rsidR="00C44BE8" w:rsidRDefault="00C44BE8" w:rsidP="00285FAE">
      <w:pPr>
        <w:spacing w:after="0"/>
        <w:rPr>
          <w:lang w:val="en-US"/>
        </w:rPr>
      </w:pPr>
    </w:p>
    <w:p w14:paraId="4C34C605" w14:textId="1D886A3B" w:rsidR="00C44BE8" w:rsidRDefault="00C44BE8" w:rsidP="00C44BE8">
      <w:pPr>
        <w:pStyle w:val="Heading2"/>
        <w:numPr>
          <w:ilvl w:val="1"/>
          <w:numId w:val="5"/>
        </w:numPr>
        <w:rPr>
          <w:lang w:val="en-US"/>
        </w:rPr>
      </w:pPr>
      <w:r>
        <w:rPr>
          <w:lang w:val="en-US"/>
        </w:rPr>
        <w:t>Sub-slot PUCCH Repetition</w:t>
      </w:r>
    </w:p>
    <w:p w14:paraId="5E15CB84" w14:textId="26D12A73" w:rsidR="0097001C" w:rsidRDefault="0097001C" w:rsidP="0097001C">
      <w:pPr>
        <w:spacing w:after="0"/>
        <w:jc w:val="both"/>
        <w:rPr>
          <w:lang w:val="en-US"/>
        </w:rPr>
      </w:pPr>
      <w:r>
        <w:rPr>
          <w:lang w:val="en-US"/>
        </w:rPr>
        <w:t xml:space="preserve">Sub-slot PUCCH repetitions </w:t>
      </w:r>
      <w:r w:rsidR="003E446B">
        <w:rPr>
          <w:lang w:val="en-US"/>
        </w:rPr>
        <w:t>are</w:t>
      </w:r>
      <w:r>
        <w:rPr>
          <w:lang w:val="en-US"/>
        </w:rPr>
        <w:t xml:space="preserve"> proposed by some companies [</w:t>
      </w:r>
      <w:r w:rsidR="0080691D">
        <w:rPr>
          <w:lang w:val="en-US"/>
        </w:rPr>
        <w:t>1</w:t>
      </w:r>
      <w:r>
        <w:rPr>
          <w:lang w:val="en-US"/>
        </w:rPr>
        <w:t>] to improve reliability of PUCCH carrying HARQ-ACK.  In Rel-16, sub-slot PUCCH is not allowed to cross a sub-slot boundary since it would collide with another sub-slot PUCCH thereby complicating intra-UE collision management.  The same argument applies for sub-slot PUCCH repetitions.</w:t>
      </w:r>
    </w:p>
    <w:p w14:paraId="5B76B2C4" w14:textId="77777777" w:rsidR="0097001C" w:rsidRDefault="0097001C" w:rsidP="0097001C">
      <w:pPr>
        <w:spacing w:after="0"/>
        <w:jc w:val="both"/>
        <w:rPr>
          <w:lang w:val="en-US"/>
        </w:rPr>
      </w:pPr>
    </w:p>
    <w:p w14:paraId="052D6C43" w14:textId="574C2EAC" w:rsidR="0097001C" w:rsidRDefault="0097001C" w:rsidP="0097001C">
      <w:pPr>
        <w:spacing w:after="0"/>
        <w:jc w:val="both"/>
        <w:rPr>
          <w:b/>
          <w:bCs/>
          <w:lang w:val="en-US"/>
        </w:rPr>
      </w:pPr>
      <w:r>
        <w:rPr>
          <w:b/>
          <w:bCs/>
          <w:lang w:val="en-US"/>
        </w:rPr>
        <w:t>Observation 14: Sub-slot PUCCH repetitions would lead to intra-UE PUCCH collision where PUCCH repetitions in a sub-slot collide with another PUCCH in another sub-slot.</w:t>
      </w:r>
    </w:p>
    <w:p w14:paraId="3A9EE9A2" w14:textId="73B4F15A" w:rsidR="0097001C" w:rsidRDefault="0097001C" w:rsidP="0097001C">
      <w:pPr>
        <w:spacing w:after="0"/>
        <w:jc w:val="both"/>
        <w:rPr>
          <w:lang w:val="en-US"/>
        </w:rPr>
      </w:pPr>
    </w:p>
    <w:p w14:paraId="7F9BF5F7" w14:textId="1D37F0B4" w:rsidR="0097001C" w:rsidRDefault="0097001C" w:rsidP="0097001C">
      <w:pPr>
        <w:spacing w:after="0"/>
        <w:jc w:val="both"/>
        <w:rPr>
          <w:lang w:val="en-US"/>
        </w:rPr>
      </w:pPr>
    </w:p>
    <w:p w14:paraId="7D75B487" w14:textId="4156384C" w:rsidR="0097001C" w:rsidRDefault="0097001C" w:rsidP="0097001C">
      <w:pPr>
        <w:spacing w:after="0"/>
        <w:jc w:val="both"/>
        <w:rPr>
          <w:lang w:val="en-US"/>
        </w:rPr>
      </w:pPr>
      <w:r>
        <w:rPr>
          <w:lang w:val="en-US"/>
        </w:rPr>
        <w:t xml:space="preserve">Consider the scenario in </w:t>
      </w:r>
      <w:r>
        <w:rPr>
          <w:lang w:val="en-US"/>
        </w:rPr>
        <w:fldChar w:fldCharType="begin"/>
      </w:r>
      <w:r>
        <w:rPr>
          <w:lang w:val="en-US"/>
        </w:rPr>
        <w:instrText xml:space="preserve"> REF _Ref54252784 \h  \* MERGEFORMAT </w:instrText>
      </w:r>
      <w:r>
        <w:rPr>
          <w:lang w:val="en-US"/>
        </w:rPr>
      </w:r>
      <w:r>
        <w:rPr>
          <w:lang w:val="en-US"/>
        </w:rPr>
        <w:fldChar w:fldCharType="separate"/>
      </w:r>
      <w:r>
        <w:t xml:space="preserve">Figure </w:t>
      </w:r>
      <w:r>
        <w:rPr>
          <w:noProof/>
        </w:rPr>
        <w:t>4</w:t>
      </w:r>
      <w:r>
        <w:rPr>
          <w:lang w:val="en-US"/>
        </w:rPr>
        <w:fldChar w:fldCharType="end"/>
      </w:r>
      <w:r>
        <w:rPr>
          <w:lang w:val="en-US"/>
        </w:rPr>
        <w:t xml:space="preserve">, where DCI#1 schedules sub-slot based PUCCH P#1 with 4× repetitions, starting at time </w:t>
      </w:r>
      <w:r>
        <w:rPr>
          <w:i/>
          <w:iCs/>
          <w:lang w:val="en-US"/>
        </w:rPr>
        <w:t>t</w:t>
      </w:r>
      <w:r>
        <w:rPr>
          <w:vertAlign w:val="subscript"/>
          <w:lang w:val="en-US"/>
        </w:rPr>
        <w:t>7</w:t>
      </w:r>
      <w:r>
        <w:rPr>
          <w:lang w:val="en-US"/>
        </w:rPr>
        <w:t xml:space="preserve"> (sub-slot </w:t>
      </w:r>
      <w:r>
        <w:rPr>
          <w:i/>
          <w:iCs/>
          <w:lang w:val="en-US"/>
        </w:rPr>
        <w:t>m</w:t>
      </w:r>
      <w:r>
        <w:rPr>
          <w:lang w:val="en-US"/>
        </w:rPr>
        <w:t xml:space="preserve">+5), to carry HARQ-ACK for PDSCH#1.  P#1 repetitions end at time </w:t>
      </w:r>
      <w:r>
        <w:rPr>
          <w:i/>
          <w:iCs/>
          <w:lang w:val="en-US"/>
        </w:rPr>
        <w:t>t</w:t>
      </w:r>
      <w:r>
        <w:rPr>
          <w:vertAlign w:val="subscript"/>
          <w:lang w:val="en-US"/>
        </w:rPr>
        <w:t>13</w:t>
      </w:r>
      <w:r>
        <w:rPr>
          <w:lang w:val="en-US"/>
        </w:rPr>
        <w:t xml:space="preserve"> in sub-slot </w:t>
      </w:r>
      <w:r>
        <w:rPr>
          <w:i/>
          <w:iCs/>
          <w:lang w:val="en-US"/>
        </w:rPr>
        <w:t>m</w:t>
      </w:r>
      <w:r>
        <w:rPr>
          <w:lang w:val="en-US"/>
        </w:rPr>
        <w:t xml:space="preserve">+8.  At time </w:t>
      </w:r>
      <w:r>
        <w:rPr>
          <w:i/>
          <w:iCs/>
          <w:lang w:val="en-US"/>
        </w:rPr>
        <w:t>t</w:t>
      </w:r>
      <w:r>
        <w:rPr>
          <w:vertAlign w:val="subscript"/>
          <w:lang w:val="en-US"/>
        </w:rPr>
        <w:t>7</w:t>
      </w:r>
      <w:r>
        <w:rPr>
          <w:lang w:val="en-US"/>
        </w:rPr>
        <w:t xml:space="preserve"> (sub-slot m+5), DCI#2 schedules sub-slot based PUCCH P#2 at time </w:t>
      </w:r>
      <w:r>
        <w:rPr>
          <w:i/>
          <w:iCs/>
          <w:lang w:val="en-US"/>
        </w:rPr>
        <w:t>t</w:t>
      </w:r>
      <w:r>
        <w:rPr>
          <w:vertAlign w:val="subscript"/>
          <w:lang w:val="en-US"/>
        </w:rPr>
        <w:t>12</w:t>
      </w:r>
      <w:r>
        <w:rPr>
          <w:lang w:val="en-US"/>
        </w:rPr>
        <w:t xml:space="preserve"> (sub-slot </w:t>
      </w:r>
      <w:r>
        <w:rPr>
          <w:i/>
          <w:iCs/>
          <w:lang w:val="en-US"/>
        </w:rPr>
        <w:t>m</w:t>
      </w:r>
      <w:r>
        <w:rPr>
          <w:lang w:val="en-US"/>
        </w:rPr>
        <w:t xml:space="preserve">+8) to carry </w:t>
      </w:r>
      <w:r>
        <w:rPr>
          <w:lang w:val="en-US"/>
        </w:rPr>
        <w:lastRenderedPageBreak/>
        <w:t>HARQ-ACK for PDSCH#2.  Here P#2 collides with the 4</w:t>
      </w:r>
      <w:r>
        <w:rPr>
          <w:vertAlign w:val="superscript"/>
          <w:lang w:val="en-US"/>
        </w:rPr>
        <w:t>th</w:t>
      </w:r>
      <w:r>
        <w:rPr>
          <w:lang w:val="en-US"/>
        </w:rPr>
        <w:t xml:space="preserve"> (</w:t>
      </w:r>
      <w:proofErr w:type="gramStart"/>
      <w:r>
        <w:rPr>
          <w:lang w:val="en-US"/>
        </w:rPr>
        <w:t>i.e.</w:t>
      </w:r>
      <w:proofErr w:type="gramEnd"/>
      <w:r>
        <w:rPr>
          <w:lang w:val="en-US"/>
        </w:rPr>
        <w:t xml:space="preserve"> last) repetition of P#1.  In Rel-16, we introduced L1 priority to manage PUCCH collisions however, in this case we have the following to consider:</w:t>
      </w:r>
    </w:p>
    <w:p w14:paraId="279BA697" w14:textId="77777777" w:rsidR="0097001C" w:rsidRDefault="0097001C" w:rsidP="0097001C">
      <w:pPr>
        <w:pStyle w:val="ListParagraph"/>
        <w:numPr>
          <w:ilvl w:val="0"/>
          <w:numId w:val="17"/>
        </w:numPr>
        <w:spacing w:after="0"/>
        <w:jc w:val="both"/>
        <w:rPr>
          <w:lang w:val="en-US"/>
        </w:rPr>
      </w:pPr>
      <w:r>
        <w:rPr>
          <w:lang w:val="en-US"/>
        </w:rPr>
        <w:t>If P#1 and P#2 are High L1 priority, the UCIs are to be multiplexed but here this is not feasible since the 1</w:t>
      </w:r>
      <w:r>
        <w:rPr>
          <w:vertAlign w:val="superscript"/>
          <w:lang w:val="en-US"/>
        </w:rPr>
        <w:t>st</w:t>
      </w:r>
      <w:r>
        <w:rPr>
          <w:lang w:val="en-US"/>
        </w:rPr>
        <w:t xml:space="preserve"> P#1 repetition has already started.</w:t>
      </w:r>
    </w:p>
    <w:p w14:paraId="1952B8F6" w14:textId="2D8510EB" w:rsidR="0097001C" w:rsidRDefault="0097001C" w:rsidP="0097001C">
      <w:pPr>
        <w:pStyle w:val="ListParagraph"/>
        <w:numPr>
          <w:ilvl w:val="0"/>
          <w:numId w:val="17"/>
        </w:numPr>
        <w:spacing w:after="0"/>
        <w:jc w:val="both"/>
        <w:rPr>
          <w:lang w:val="en-US"/>
        </w:rPr>
      </w:pPr>
      <w:r>
        <w:rPr>
          <w:lang w:val="en-US"/>
        </w:rPr>
        <w:t xml:space="preserve">If P#1 is High L1 priority but P#2 is Low L1 priority, then using the Rel-16 rule, P#2 is dropped.  However, in this case, P#1 already had 3 repetitions which with high likelihood would have already been received at the </w:t>
      </w:r>
      <w:proofErr w:type="spellStart"/>
      <w:r>
        <w:rPr>
          <w:lang w:val="en-US"/>
        </w:rPr>
        <w:t>gNB</w:t>
      </w:r>
      <w:proofErr w:type="spellEnd"/>
      <w:r>
        <w:rPr>
          <w:lang w:val="en-US"/>
        </w:rPr>
        <w:t xml:space="preserve"> whilst P#2 has never had a chance to transmit by this stage.  Dropping P#2 is not efficient as it may result in PDSCH#2 being retransmitted regardless of whether it is decoded or not.</w:t>
      </w:r>
    </w:p>
    <w:p w14:paraId="64E6DF69" w14:textId="77777777" w:rsidR="0097001C" w:rsidRPr="0097001C" w:rsidRDefault="0097001C" w:rsidP="0097001C">
      <w:pPr>
        <w:spacing w:after="0"/>
        <w:jc w:val="both"/>
        <w:rPr>
          <w:lang w:val="en-US"/>
        </w:rPr>
      </w:pPr>
    </w:p>
    <w:p w14:paraId="158E817F" w14:textId="16A396BC" w:rsidR="0097001C" w:rsidRDefault="0080691D" w:rsidP="0097001C">
      <w:pPr>
        <w:keepNext/>
        <w:jc w:val="center"/>
      </w:pPr>
      <w:r>
        <w:rPr>
          <w:noProof/>
        </w:rPr>
        <w:drawing>
          <wp:inline distT="0" distB="0" distL="0" distR="0" wp14:anchorId="659F8156" wp14:editId="3D80F0D3">
            <wp:extent cx="6328410" cy="2859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8410" cy="2859405"/>
                    </a:xfrm>
                    <a:prstGeom prst="rect">
                      <a:avLst/>
                    </a:prstGeom>
                    <a:noFill/>
                  </pic:spPr>
                </pic:pic>
              </a:graphicData>
            </a:graphic>
          </wp:inline>
        </w:drawing>
      </w:r>
    </w:p>
    <w:p w14:paraId="170AAD98" w14:textId="6BE4AEC1" w:rsidR="0097001C" w:rsidRDefault="0097001C" w:rsidP="0097001C">
      <w:pPr>
        <w:pStyle w:val="Caption"/>
        <w:jc w:val="center"/>
        <w:rPr>
          <w:lang w:val="en-US"/>
        </w:rPr>
      </w:pPr>
      <w:bookmarkStart w:id="6" w:name="_Ref54252784"/>
      <w:r>
        <w:t xml:space="preserve">Figure </w:t>
      </w:r>
      <w:r>
        <w:fldChar w:fldCharType="begin"/>
      </w:r>
      <w:r>
        <w:instrText>SEQ Figure \* ARABIC</w:instrText>
      </w:r>
      <w:r>
        <w:fldChar w:fldCharType="separate"/>
      </w:r>
      <w:r>
        <w:rPr>
          <w:noProof/>
        </w:rPr>
        <w:t>4</w:t>
      </w:r>
      <w:r>
        <w:fldChar w:fldCharType="end"/>
      </w:r>
      <w:bookmarkEnd w:id="6"/>
      <w:r>
        <w:t>: Collision with PUCCH repetitions</w:t>
      </w:r>
    </w:p>
    <w:p w14:paraId="0FB26C80" w14:textId="77777777" w:rsidR="0097001C" w:rsidRDefault="0097001C" w:rsidP="0097001C">
      <w:pPr>
        <w:spacing w:after="0"/>
        <w:jc w:val="both"/>
        <w:rPr>
          <w:lang w:val="en-US"/>
        </w:rPr>
      </w:pPr>
    </w:p>
    <w:p w14:paraId="4AF91A87" w14:textId="51A9DD2A" w:rsidR="0097001C" w:rsidRDefault="0097001C" w:rsidP="0097001C">
      <w:pPr>
        <w:spacing w:after="0"/>
        <w:jc w:val="both"/>
        <w:rPr>
          <w:b/>
          <w:bCs/>
          <w:lang w:val="en-US"/>
        </w:rPr>
      </w:pPr>
      <w:r>
        <w:rPr>
          <w:b/>
          <w:bCs/>
          <w:lang w:val="en-US"/>
        </w:rPr>
        <w:t>Observation 15: The 2 levels of L1 priority introduced in Rel-16 for UL intra-UE prioritization is not sufficient to handle inter sub-slot PUCCH repetitive collisions.</w:t>
      </w:r>
    </w:p>
    <w:p w14:paraId="517B9771" w14:textId="77777777" w:rsidR="0097001C" w:rsidRDefault="0097001C" w:rsidP="0097001C">
      <w:pPr>
        <w:spacing w:after="0"/>
        <w:jc w:val="both"/>
        <w:rPr>
          <w:b/>
          <w:bCs/>
          <w:lang w:val="en-US"/>
        </w:rPr>
      </w:pPr>
    </w:p>
    <w:p w14:paraId="3043628B" w14:textId="77777777" w:rsidR="0097001C" w:rsidRDefault="0097001C" w:rsidP="0097001C">
      <w:pPr>
        <w:spacing w:after="0"/>
        <w:jc w:val="both"/>
        <w:rPr>
          <w:lang w:val="en-US"/>
        </w:rPr>
      </w:pPr>
    </w:p>
    <w:p w14:paraId="0D6DA132" w14:textId="0C5B93D7" w:rsidR="0097001C" w:rsidRDefault="0097001C" w:rsidP="0097001C">
      <w:pPr>
        <w:spacing w:after="0"/>
        <w:jc w:val="both"/>
        <w:rPr>
          <w:lang w:val="en-US"/>
        </w:rPr>
      </w:pPr>
      <w:r>
        <w:rPr>
          <w:lang w:val="en-US"/>
        </w:rPr>
        <w:t>For PUCCH with repetitions, the 1</w:t>
      </w:r>
      <w:r>
        <w:rPr>
          <w:vertAlign w:val="superscript"/>
          <w:lang w:val="en-US"/>
        </w:rPr>
        <w:t>st</w:t>
      </w:r>
      <w:r>
        <w:rPr>
          <w:lang w:val="en-US"/>
        </w:rPr>
        <w:t xml:space="preserve"> repetition is important for latency purposes </w:t>
      </w:r>
      <w:proofErr w:type="gramStart"/>
      <w:r>
        <w:rPr>
          <w:lang w:val="en-US"/>
        </w:rPr>
        <w:t>and also</w:t>
      </w:r>
      <w:proofErr w:type="gramEnd"/>
      <w:r>
        <w:rPr>
          <w:lang w:val="en-US"/>
        </w:rPr>
        <w:t xml:space="preserve"> has a high probability of being received at the </w:t>
      </w:r>
      <w:proofErr w:type="spellStart"/>
      <w:r>
        <w:rPr>
          <w:lang w:val="en-US"/>
        </w:rPr>
        <w:t>gNB</w:t>
      </w:r>
      <w:proofErr w:type="spellEnd"/>
      <w:r>
        <w:rPr>
          <w:lang w:val="en-US"/>
        </w:rPr>
        <w:t>.  Subsequent repetitions are to improve reliability and hence would have lower importance compared to the 1</w:t>
      </w:r>
      <w:r>
        <w:rPr>
          <w:vertAlign w:val="superscript"/>
          <w:lang w:val="en-US"/>
        </w:rPr>
        <w:t>st</w:t>
      </w:r>
      <w:r>
        <w:rPr>
          <w:lang w:val="en-US"/>
        </w:rPr>
        <w:t xml:space="preserve"> repetition.  Hence, one way to handle the scenario described in </w:t>
      </w:r>
      <w:r>
        <w:rPr>
          <w:lang w:val="en-US"/>
        </w:rPr>
        <w:fldChar w:fldCharType="begin"/>
      </w:r>
      <w:r>
        <w:rPr>
          <w:lang w:val="en-US"/>
        </w:rPr>
        <w:instrText xml:space="preserve"> REF _Ref54252784 \h  \* MERGEFORMAT </w:instrText>
      </w:r>
      <w:r>
        <w:rPr>
          <w:lang w:val="en-US"/>
        </w:rPr>
      </w:r>
      <w:r>
        <w:rPr>
          <w:lang w:val="en-US"/>
        </w:rPr>
        <w:fldChar w:fldCharType="separate"/>
      </w:r>
      <w:r>
        <w:t xml:space="preserve">Figure </w:t>
      </w:r>
      <w:r>
        <w:rPr>
          <w:noProof/>
        </w:rPr>
        <w:t>4</w:t>
      </w:r>
      <w:r>
        <w:rPr>
          <w:lang w:val="en-US"/>
        </w:rPr>
        <w:fldChar w:fldCharType="end"/>
      </w:r>
      <w:r>
        <w:rPr>
          <w:lang w:val="en-US"/>
        </w:rPr>
        <w:t xml:space="preserve"> is to assign a lower priority for subsequent repetitions.  For example, each subsequent repetition has lower priority compared to the previous repetition of the same PUCCH.</w:t>
      </w:r>
    </w:p>
    <w:p w14:paraId="35697F93" w14:textId="77777777" w:rsidR="0097001C" w:rsidRDefault="0097001C" w:rsidP="0097001C">
      <w:pPr>
        <w:spacing w:after="0"/>
        <w:rPr>
          <w:b/>
          <w:bCs/>
          <w:lang w:val="en-US"/>
        </w:rPr>
      </w:pPr>
    </w:p>
    <w:p w14:paraId="41CDB828" w14:textId="24283442" w:rsidR="0097001C" w:rsidRDefault="0097001C" w:rsidP="0097001C">
      <w:pPr>
        <w:spacing w:after="0"/>
        <w:rPr>
          <w:b/>
          <w:bCs/>
          <w:lang w:val="en-US"/>
        </w:rPr>
      </w:pPr>
      <w:r>
        <w:rPr>
          <w:b/>
          <w:bCs/>
          <w:lang w:val="en-US"/>
        </w:rPr>
        <w:t>Observation 16: The 1</w:t>
      </w:r>
      <w:r>
        <w:rPr>
          <w:b/>
          <w:bCs/>
          <w:vertAlign w:val="superscript"/>
          <w:lang w:val="en-US"/>
        </w:rPr>
        <w:t>st</w:t>
      </w:r>
      <w:r>
        <w:rPr>
          <w:b/>
          <w:bCs/>
          <w:lang w:val="en-US"/>
        </w:rPr>
        <w:t xml:space="preserve"> PUCCH repetition has the highest importance compared to subsequent repetitions of the same PUCCH.</w:t>
      </w:r>
    </w:p>
    <w:p w14:paraId="3677DEF0" w14:textId="77777777" w:rsidR="0097001C" w:rsidRDefault="0097001C" w:rsidP="0097001C">
      <w:pPr>
        <w:spacing w:after="0"/>
        <w:rPr>
          <w:b/>
          <w:bCs/>
          <w:lang w:val="en-US"/>
        </w:rPr>
      </w:pPr>
    </w:p>
    <w:p w14:paraId="0C1EAAD4" w14:textId="2B4FFBB3" w:rsidR="0097001C" w:rsidRDefault="0097001C" w:rsidP="0097001C">
      <w:pPr>
        <w:spacing w:after="0"/>
        <w:rPr>
          <w:b/>
          <w:bCs/>
          <w:lang w:val="en-US"/>
        </w:rPr>
      </w:pPr>
      <w:r>
        <w:rPr>
          <w:b/>
          <w:bCs/>
          <w:lang w:val="en-US"/>
        </w:rPr>
        <w:t>Proposal 9: If sub-slot PUCCH repetition is introduced, consider reducing the priority of a repetition according to the number of repetitions that have already been transmitted.</w:t>
      </w:r>
    </w:p>
    <w:p w14:paraId="0F8C47C2" w14:textId="77777777" w:rsidR="0097001C" w:rsidRDefault="0097001C" w:rsidP="0097001C">
      <w:pPr>
        <w:jc w:val="both"/>
        <w:rPr>
          <w:lang w:val="en-US"/>
        </w:rPr>
      </w:pPr>
    </w:p>
    <w:p w14:paraId="1A7FBD29" w14:textId="77777777" w:rsidR="00744193" w:rsidRPr="00FF0132" w:rsidRDefault="00744193" w:rsidP="004D1ED0">
      <w:pPr>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EFB8203" w:rsidR="0081222A" w:rsidRDefault="00855F39" w:rsidP="006E1D27">
      <w:pPr>
        <w:rPr>
          <w:rFonts w:eastAsia="MS Mincho"/>
          <w:b/>
          <w:lang w:val="en-US"/>
        </w:rPr>
      </w:pPr>
      <w:r>
        <w:t>In this contribution</w:t>
      </w:r>
      <w:r w:rsidR="00BD2B36">
        <w:t>,</w:t>
      </w:r>
      <w:r>
        <w:t xml:space="preserve"> we discuss </w:t>
      </w:r>
      <w:r w:rsidR="00EA2359">
        <w:t xml:space="preserve">some </w:t>
      </w:r>
      <w:r w:rsidR="002928D3">
        <w:t>considerations on HARQ-ACK enhancements for URLLC</w:t>
      </w:r>
      <w:r w:rsidR="00EA2359">
        <w:t>.  We observe the following</w:t>
      </w:r>
      <w:r w:rsidR="00483B30">
        <w:t>:</w:t>
      </w:r>
      <w:r w:rsidR="0081222A" w:rsidRPr="00503C98">
        <w:rPr>
          <w:rFonts w:eastAsia="MS Mincho"/>
          <w:b/>
          <w:lang w:val="en-US"/>
        </w:rPr>
        <w:t xml:space="preserve"> </w:t>
      </w:r>
    </w:p>
    <w:p w14:paraId="2BF77F7C" w14:textId="77777777" w:rsidR="00FC7793" w:rsidRPr="00D17887" w:rsidRDefault="00FC7793" w:rsidP="00FC7793">
      <w:pPr>
        <w:spacing w:after="0"/>
        <w:rPr>
          <w:b/>
          <w:bCs/>
          <w:lang w:val="en-US"/>
        </w:rPr>
      </w:pPr>
      <w:r w:rsidRPr="00D17887">
        <w:rPr>
          <w:b/>
          <w:bCs/>
          <w:lang w:val="en-US"/>
        </w:rPr>
        <w:t xml:space="preserve">Observation 1: The </w:t>
      </w:r>
      <w:proofErr w:type="spellStart"/>
      <w:r w:rsidRPr="00D17887">
        <w:rPr>
          <w:b/>
          <w:bCs/>
          <w:lang w:val="en-US"/>
        </w:rPr>
        <w:t>gNB</w:t>
      </w:r>
      <w:proofErr w:type="spellEnd"/>
      <w:r w:rsidRPr="00D17887">
        <w:rPr>
          <w:b/>
          <w:bCs/>
          <w:lang w:val="en-US"/>
        </w:rPr>
        <w:t xml:space="preserve"> is aware if the UE missed a dynamically scheduled PUCCH that could have multiplexed SPS HARQ-ACKs due to their corresponding PUCCH being dropped and therefore the </w:t>
      </w:r>
      <w:proofErr w:type="spellStart"/>
      <w:r w:rsidRPr="00D17887">
        <w:rPr>
          <w:b/>
          <w:bCs/>
          <w:lang w:val="en-US"/>
        </w:rPr>
        <w:t>gNB</w:t>
      </w:r>
      <w:proofErr w:type="spellEnd"/>
      <w:r w:rsidRPr="00D17887">
        <w:rPr>
          <w:b/>
          <w:bCs/>
          <w:lang w:val="en-US"/>
        </w:rPr>
        <w:t xml:space="preserve"> knows that the UE has deferred these SPS HARQ-ACKs.</w:t>
      </w:r>
    </w:p>
    <w:p w14:paraId="50E28586" w14:textId="77777777" w:rsidR="00FC7793" w:rsidRDefault="00FC7793" w:rsidP="00FC7793">
      <w:pPr>
        <w:spacing w:after="0"/>
        <w:rPr>
          <w:lang w:val="en-US"/>
        </w:rPr>
      </w:pPr>
    </w:p>
    <w:p w14:paraId="2E7CBB94" w14:textId="77777777" w:rsidR="00FC7793" w:rsidRPr="00D17887" w:rsidRDefault="00FC7793" w:rsidP="00FC7793">
      <w:pPr>
        <w:spacing w:after="0"/>
        <w:rPr>
          <w:b/>
          <w:bCs/>
          <w:lang w:val="en-US"/>
        </w:rPr>
      </w:pPr>
      <w:r w:rsidRPr="00D17887">
        <w:rPr>
          <w:b/>
          <w:bCs/>
          <w:lang w:val="en-US"/>
        </w:rPr>
        <w:t xml:space="preserve">Observations 2: Considering multiple PUCCH resources in a slot regardless </w:t>
      </w:r>
      <w:r>
        <w:rPr>
          <w:b/>
          <w:bCs/>
          <w:lang w:val="en-US"/>
        </w:rPr>
        <w:t>of whether</w:t>
      </w:r>
      <w:r w:rsidRPr="00D17887">
        <w:rPr>
          <w:b/>
          <w:bCs/>
          <w:lang w:val="en-US"/>
        </w:rPr>
        <w:t xml:space="preserve"> they collide with the SPS PUCCH, for multiplexing of SPS HARQ-ACK would lead to high specification impacts to define rules to select one out of multiple PUCCH resources.</w:t>
      </w:r>
    </w:p>
    <w:p w14:paraId="0234EE24" w14:textId="77777777" w:rsidR="00FC7793" w:rsidRDefault="00FC7793" w:rsidP="00FC7793">
      <w:pPr>
        <w:spacing w:after="0"/>
        <w:rPr>
          <w:b/>
          <w:bCs/>
          <w:lang w:val="en-US"/>
        </w:rPr>
      </w:pPr>
    </w:p>
    <w:p w14:paraId="52F0D4B8" w14:textId="77777777" w:rsidR="00FC7793" w:rsidRDefault="00FC7793" w:rsidP="00FC7793">
      <w:pPr>
        <w:spacing w:after="0"/>
        <w:rPr>
          <w:b/>
          <w:bCs/>
          <w:lang w:val="en-US"/>
        </w:rPr>
      </w:pPr>
      <w:r w:rsidRPr="00AE5B64">
        <w:rPr>
          <w:b/>
          <w:bCs/>
          <w:lang w:val="en-US"/>
        </w:rPr>
        <w:t xml:space="preserve">Observation 3: The Rel-16 HARQ-ACK CB for SPS </w:t>
      </w:r>
      <w:proofErr w:type="gramStart"/>
      <w:r w:rsidRPr="00AE5B64">
        <w:rPr>
          <w:b/>
          <w:bCs/>
          <w:lang w:val="en-US"/>
        </w:rPr>
        <w:t>is able to</w:t>
      </w:r>
      <w:proofErr w:type="gramEnd"/>
      <w:r w:rsidRPr="00AE5B64">
        <w:rPr>
          <w:b/>
          <w:bCs/>
          <w:lang w:val="en-US"/>
        </w:rPr>
        <w:t xml:space="preserve"> transmit HARQ-ACKs for multiple SPS’s that have the same HPN.</w:t>
      </w:r>
    </w:p>
    <w:p w14:paraId="7C1D67D7" w14:textId="77777777" w:rsidR="00FC7793" w:rsidRPr="00AE5B64" w:rsidRDefault="00FC7793" w:rsidP="00FC7793">
      <w:pPr>
        <w:spacing w:after="0"/>
        <w:rPr>
          <w:b/>
          <w:bCs/>
          <w:lang w:val="en-US"/>
        </w:rPr>
      </w:pPr>
    </w:p>
    <w:p w14:paraId="104D0B66" w14:textId="77777777" w:rsidR="00FC7793" w:rsidRPr="009A27A8" w:rsidRDefault="00FC7793" w:rsidP="00FC7793">
      <w:pPr>
        <w:spacing w:after="0"/>
        <w:rPr>
          <w:b/>
          <w:bCs/>
          <w:lang w:val="en-US"/>
        </w:rPr>
      </w:pPr>
      <w:r w:rsidRPr="009A27A8">
        <w:rPr>
          <w:b/>
          <w:bCs/>
          <w:lang w:val="en-US"/>
        </w:rPr>
        <w:t>Observation 4: When a same</w:t>
      </w:r>
      <w:r>
        <w:rPr>
          <w:b/>
          <w:bCs/>
          <w:lang w:val="en-US"/>
        </w:rPr>
        <w:t>-</w:t>
      </w:r>
      <w:r w:rsidRPr="009A27A8">
        <w:rPr>
          <w:b/>
          <w:bCs/>
          <w:lang w:val="en-US"/>
        </w:rPr>
        <w:t>HPN collision occurs for two or more SPSs due to SPS HARQ-ACK deferral, the UE may have to drop the soft bits for one or more PDSCHs of these SPS from its HARQ buffer.</w:t>
      </w:r>
    </w:p>
    <w:p w14:paraId="76BB092A" w14:textId="77777777" w:rsidR="00FC7793" w:rsidRDefault="00FC7793" w:rsidP="00FC7793">
      <w:pPr>
        <w:spacing w:after="0"/>
        <w:rPr>
          <w:lang w:val="en-US"/>
        </w:rPr>
      </w:pPr>
    </w:p>
    <w:p w14:paraId="45AF6A29" w14:textId="77777777" w:rsidR="00FC7793" w:rsidRPr="00BF4980" w:rsidRDefault="00FC7793" w:rsidP="00FC7793">
      <w:pPr>
        <w:spacing w:after="0"/>
        <w:rPr>
          <w:b/>
          <w:bCs/>
          <w:lang w:val="en-US"/>
        </w:rPr>
      </w:pPr>
      <w:r w:rsidRPr="00BF4980">
        <w:rPr>
          <w:b/>
          <w:bCs/>
          <w:lang w:val="en-US"/>
        </w:rPr>
        <w:t>Observation 5: In a same</w:t>
      </w:r>
      <w:r>
        <w:rPr>
          <w:b/>
          <w:bCs/>
          <w:lang w:val="en-US"/>
        </w:rPr>
        <w:t>-</w:t>
      </w:r>
      <w:r w:rsidRPr="00BF4980">
        <w:rPr>
          <w:b/>
          <w:bCs/>
          <w:lang w:val="en-US"/>
        </w:rPr>
        <w:t>HPN collision involving an earlier SPS with deferred HARQ-ACK and a later SPS without a deferred HARQ-ACK, always dropping either the earlier or later SPS would have an impact on the HARQ retransmission gains.</w:t>
      </w:r>
    </w:p>
    <w:p w14:paraId="75888C45" w14:textId="77777777" w:rsidR="00FC7793" w:rsidRDefault="00FC7793" w:rsidP="00FC7793">
      <w:pPr>
        <w:spacing w:after="0"/>
        <w:rPr>
          <w:lang w:val="en-US"/>
        </w:rPr>
      </w:pPr>
    </w:p>
    <w:p w14:paraId="2D46DE80" w14:textId="77777777" w:rsidR="00FC7793" w:rsidRPr="00162358" w:rsidRDefault="00FC7793" w:rsidP="00FC7793">
      <w:pPr>
        <w:spacing w:after="0"/>
        <w:rPr>
          <w:b/>
          <w:bCs/>
          <w:lang w:val="en-US"/>
        </w:rPr>
      </w:pPr>
      <w:r w:rsidRPr="00162358">
        <w:rPr>
          <w:b/>
          <w:bCs/>
        </w:rPr>
        <w:t xml:space="preserve">Observation 6: Misdetection of DL Grant does not cause </w:t>
      </w:r>
      <w:r>
        <w:rPr>
          <w:b/>
          <w:bCs/>
        </w:rPr>
        <w:t xml:space="preserve">misalignment between </w:t>
      </w:r>
      <w:proofErr w:type="spellStart"/>
      <w:r>
        <w:rPr>
          <w:b/>
          <w:bCs/>
        </w:rPr>
        <w:t>gNB</w:t>
      </w:r>
      <w:proofErr w:type="spellEnd"/>
      <w:r>
        <w:rPr>
          <w:b/>
          <w:bCs/>
        </w:rPr>
        <w:t xml:space="preserve"> and UE on</w:t>
      </w:r>
      <w:r w:rsidRPr="00162358">
        <w:rPr>
          <w:b/>
          <w:bCs/>
        </w:rPr>
        <w:t xml:space="preserve"> </w:t>
      </w:r>
      <w:r>
        <w:rPr>
          <w:b/>
          <w:bCs/>
        </w:rPr>
        <w:t xml:space="preserve">the </w:t>
      </w:r>
      <w:r w:rsidRPr="00162358">
        <w:rPr>
          <w:b/>
          <w:bCs/>
        </w:rPr>
        <w:t>number of retransmitted HARQ-ACK for a dynamic HARQ-ACK CB (</w:t>
      </w:r>
      <w:proofErr w:type="spellStart"/>
      <w:r w:rsidRPr="00162358">
        <w:rPr>
          <w:b/>
          <w:bCs/>
        </w:rPr>
        <w:t>Dyn-ReTx</w:t>
      </w:r>
      <w:proofErr w:type="spellEnd"/>
      <w:r w:rsidRPr="00162358">
        <w:rPr>
          <w:b/>
          <w:bCs/>
        </w:rPr>
        <w:t xml:space="preserve"> CB) that retransmits the HARQ-ACKs from a dropped Type 1 HARQ-ACK CB.</w:t>
      </w:r>
    </w:p>
    <w:p w14:paraId="12D29B29" w14:textId="77777777" w:rsidR="00FC7793" w:rsidRDefault="00FC7793" w:rsidP="00FC7793">
      <w:pPr>
        <w:spacing w:after="0"/>
        <w:rPr>
          <w:lang w:val="en-US"/>
        </w:rPr>
      </w:pPr>
    </w:p>
    <w:p w14:paraId="45E36764" w14:textId="77777777" w:rsidR="00FC7793" w:rsidRPr="006053DC" w:rsidRDefault="00FC7793" w:rsidP="00FC7793">
      <w:pPr>
        <w:spacing w:after="0"/>
        <w:rPr>
          <w:b/>
          <w:bCs/>
          <w:lang w:val="en-US"/>
        </w:rPr>
      </w:pPr>
      <w:r w:rsidRPr="006053DC">
        <w:rPr>
          <w:b/>
          <w:bCs/>
          <w:lang w:val="en-US"/>
        </w:rPr>
        <w:t xml:space="preserve">Observation 7: Misalignment between </w:t>
      </w:r>
      <w:proofErr w:type="spellStart"/>
      <w:r w:rsidRPr="006053DC">
        <w:rPr>
          <w:b/>
          <w:bCs/>
          <w:lang w:val="en-US"/>
        </w:rPr>
        <w:t>gNB</w:t>
      </w:r>
      <w:proofErr w:type="spellEnd"/>
      <w:r w:rsidRPr="006053DC">
        <w:rPr>
          <w:b/>
          <w:bCs/>
          <w:lang w:val="en-US"/>
        </w:rPr>
        <w:t xml:space="preserve"> and UE on the number of retransmitted HARQ-ACK of a dropped Type 2 HARQ-ACK CB using </w:t>
      </w:r>
      <w:proofErr w:type="spellStart"/>
      <w:r w:rsidRPr="006053DC">
        <w:rPr>
          <w:b/>
          <w:bCs/>
          <w:lang w:val="en-US"/>
        </w:rPr>
        <w:t>Dyn-ReTx</w:t>
      </w:r>
      <w:proofErr w:type="spellEnd"/>
      <w:r w:rsidRPr="006053DC">
        <w:rPr>
          <w:b/>
          <w:bCs/>
          <w:lang w:val="en-US"/>
        </w:rPr>
        <w:t xml:space="preserve"> CB may be caused by the UE miss detecting the last DL Grant, thereby missing the last DAI increment, associated with that Type 2 HARQ-ACK CB.</w:t>
      </w:r>
    </w:p>
    <w:p w14:paraId="40024643" w14:textId="77777777" w:rsidR="00FC7793" w:rsidRDefault="00FC7793" w:rsidP="00FC7793">
      <w:pPr>
        <w:spacing w:after="0"/>
        <w:rPr>
          <w:lang w:val="en-US"/>
        </w:rPr>
      </w:pPr>
    </w:p>
    <w:p w14:paraId="73D8673A" w14:textId="77777777" w:rsidR="00FC7793" w:rsidRPr="006501E9" w:rsidRDefault="00FC7793" w:rsidP="00FC7793">
      <w:pPr>
        <w:spacing w:after="0"/>
        <w:rPr>
          <w:b/>
          <w:bCs/>
          <w:lang w:val="en-US"/>
        </w:rPr>
      </w:pPr>
      <w:r w:rsidRPr="006501E9">
        <w:rPr>
          <w:b/>
          <w:bCs/>
          <w:lang w:val="en-US"/>
        </w:rPr>
        <w:t>Observation 8: e-Type 3 HARQ-ACK CB would never provide effective overhead reduction because the CB size is semi-statically configure</w:t>
      </w:r>
      <w:r>
        <w:rPr>
          <w:b/>
          <w:bCs/>
          <w:lang w:val="en-US"/>
        </w:rPr>
        <w:t>d</w:t>
      </w:r>
      <w:r w:rsidRPr="006501E9">
        <w:rPr>
          <w:b/>
          <w:bCs/>
          <w:lang w:val="en-US"/>
        </w:rPr>
        <w:t xml:space="preserve"> whilst which HARQ-ACKs get dropped happens dynamically.</w:t>
      </w:r>
    </w:p>
    <w:p w14:paraId="4FFD04E6" w14:textId="77777777" w:rsidR="00FC7793" w:rsidRPr="006501E9" w:rsidRDefault="00FC7793" w:rsidP="00FC7793">
      <w:pPr>
        <w:spacing w:after="0"/>
        <w:rPr>
          <w:b/>
          <w:bCs/>
          <w:lang w:val="en-US"/>
        </w:rPr>
      </w:pPr>
    </w:p>
    <w:p w14:paraId="7356B623" w14:textId="77777777" w:rsidR="00FC7793" w:rsidRPr="006501E9" w:rsidRDefault="00FC7793" w:rsidP="00FC7793">
      <w:pPr>
        <w:spacing w:after="0"/>
        <w:rPr>
          <w:b/>
          <w:bCs/>
          <w:lang w:val="en-US"/>
        </w:rPr>
      </w:pPr>
      <w:r w:rsidRPr="006501E9">
        <w:rPr>
          <w:b/>
          <w:bCs/>
          <w:lang w:val="en-US"/>
        </w:rPr>
        <w:t>Observation 9: The enhancements in e-Type 3 HARQ-ACK CB basically attempt to semi-statically “</w:t>
      </w:r>
      <w:r w:rsidRPr="006501E9">
        <w:rPr>
          <w:b/>
          <w:bCs/>
          <w:i/>
          <w:iCs/>
          <w:lang w:val="en-US"/>
        </w:rPr>
        <w:t>predict</w:t>
      </w:r>
      <w:r w:rsidRPr="006501E9">
        <w:rPr>
          <w:b/>
          <w:bCs/>
          <w:lang w:val="en-US"/>
        </w:rPr>
        <w:t xml:space="preserve">” which HARQ-ACK would be dropped and hence it can never achieve CB size as optimal as that of a dynamic HARQ-ACK CB, </w:t>
      </w:r>
      <w:proofErr w:type="gramStart"/>
      <w:r w:rsidRPr="006501E9">
        <w:rPr>
          <w:b/>
          <w:bCs/>
          <w:lang w:val="en-US"/>
        </w:rPr>
        <w:t>i.e.</w:t>
      </w:r>
      <w:proofErr w:type="gramEnd"/>
      <w:r w:rsidRPr="006501E9">
        <w:rPr>
          <w:b/>
          <w:bCs/>
          <w:lang w:val="en-US"/>
        </w:rPr>
        <w:t xml:space="preserve"> </w:t>
      </w:r>
      <w:proofErr w:type="spellStart"/>
      <w:r w:rsidRPr="006501E9">
        <w:rPr>
          <w:b/>
          <w:bCs/>
          <w:lang w:val="en-US"/>
        </w:rPr>
        <w:t>Dyn-ReTx</w:t>
      </w:r>
      <w:proofErr w:type="spellEnd"/>
      <w:r w:rsidRPr="006501E9">
        <w:rPr>
          <w:b/>
          <w:bCs/>
          <w:lang w:val="en-US"/>
        </w:rPr>
        <w:t xml:space="preserve"> CB, that retransmits only dropped HARQ-ACKs.</w:t>
      </w:r>
    </w:p>
    <w:p w14:paraId="609640F8" w14:textId="77777777" w:rsidR="00FC7793" w:rsidRDefault="00FC7793" w:rsidP="00FC7793">
      <w:pPr>
        <w:spacing w:after="0"/>
        <w:rPr>
          <w:lang w:val="en-US"/>
        </w:rPr>
      </w:pPr>
    </w:p>
    <w:p w14:paraId="6E589C6E" w14:textId="77777777" w:rsidR="00FC7793" w:rsidRPr="00255684" w:rsidRDefault="00FC7793" w:rsidP="00FC7793">
      <w:pPr>
        <w:spacing w:after="0"/>
        <w:rPr>
          <w:b/>
          <w:bCs/>
          <w:lang w:val="en-US"/>
        </w:rPr>
      </w:pPr>
      <w:r w:rsidRPr="00255684">
        <w:rPr>
          <w:b/>
          <w:bCs/>
          <w:lang w:val="en-US"/>
        </w:rPr>
        <w:t>Observation 10: Dynamically indicate in the triggering DCI one of multiple configured e-Type 3 CBs of different HARQ-ACK subsets to better target which HARQ-ACKs that may be dropped dynamically have the following issues:</w:t>
      </w:r>
    </w:p>
    <w:p w14:paraId="5876144F" w14:textId="77777777" w:rsidR="00FC7793" w:rsidRPr="00255684" w:rsidRDefault="00FC7793" w:rsidP="00FC7793">
      <w:pPr>
        <w:pStyle w:val="ListParagraph"/>
        <w:numPr>
          <w:ilvl w:val="0"/>
          <w:numId w:val="15"/>
        </w:numPr>
        <w:spacing w:after="0"/>
        <w:rPr>
          <w:b/>
          <w:bCs/>
          <w:lang w:val="en-US"/>
        </w:rPr>
      </w:pPr>
      <w:r w:rsidRPr="00255684">
        <w:rPr>
          <w:b/>
          <w:bCs/>
          <w:lang w:val="en-US"/>
        </w:rPr>
        <w:t>Many e-Type 3 CBs are needed to adapt to the dynamically changing number of dropped HARQ-</w:t>
      </w:r>
      <w:proofErr w:type="gramStart"/>
      <w:r w:rsidRPr="00255684">
        <w:rPr>
          <w:b/>
          <w:bCs/>
          <w:lang w:val="en-US"/>
        </w:rPr>
        <w:t>A</w:t>
      </w:r>
      <w:r>
        <w:rPr>
          <w:b/>
          <w:bCs/>
          <w:lang w:val="en-US"/>
        </w:rPr>
        <w:t>CK</w:t>
      </w:r>
      <w:r w:rsidRPr="00255684">
        <w:rPr>
          <w:b/>
          <w:bCs/>
          <w:lang w:val="en-US"/>
        </w:rPr>
        <w:t>s</w:t>
      </w:r>
      <w:proofErr w:type="gramEnd"/>
      <w:r w:rsidRPr="00255684">
        <w:rPr>
          <w:b/>
          <w:bCs/>
          <w:lang w:val="en-US"/>
        </w:rPr>
        <w:t xml:space="preserve"> but this would lead to high DCI overhead or reduced functionality of the DL Grant triggering the e-Type 3 CB</w:t>
      </w:r>
    </w:p>
    <w:p w14:paraId="44F5F2BD" w14:textId="77777777" w:rsidR="00FC7793" w:rsidRPr="00255684" w:rsidRDefault="00FC7793" w:rsidP="00FC7793">
      <w:pPr>
        <w:pStyle w:val="ListParagraph"/>
        <w:numPr>
          <w:ilvl w:val="0"/>
          <w:numId w:val="15"/>
        </w:numPr>
        <w:spacing w:after="0"/>
        <w:rPr>
          <w:b/>
          <w:bCs/>
          <w:lang w:val="en-US"/>
        </w:rPr>
      </w:pPr>
      <w:r w:rsidRPr="00255684">
        <w:rPr>
          <w:b/>
          <w:bCs/>
          <w:lang w:val="en-US"/>
        </w:rPr>
        <w:t>Using less bits in the DCI or RNTI as the indicator would limit the number of e-Type 3 CB that can be configured</w:t>
      </w:r>
      <w:r>
        <w:rPr>
          <w:b/>
          <w:bCs/>
          <w:lang w:val="en-US"/>
        </w:rPr>
        <w:t>,</w:t>
      </w:r>
      <w:r w:rsidRPr="00255684">
        <w:rPr>
          <w:b/>
          <w:bCs/>
          <w:lang w:val="en-US"/>
        </w:rPr>
        <w:t xml:space="preserve"> hence making it less effective in overhead reduc</w:t>
      </w:r>
      <w:r>
        <w:rPr>
          <w:b/>
          <w:bCs/>
          <w:lang w:val="en-US"/>
        </w:rPr>
        <w:t>tion</w:t>
      </w:r>
    </w:p>
    <w:p w14:paraId="2A6E26E9" w14:textId="09B04882" w:rsidR="00FC7793" w:rsidRDefault="00FC7793" w:rsidP="00FC7793">
      <w:pPr>
        <w:spacing w:after="0"/>
        <w:rPr>
          <w:b/>
          <w:bCs/>
          <w:lang w:val="en-US"/>
        </w:rPr>
      </w:pPr>
    </w:p>
    <w:p w14:paraId="4ADA6B02" w14:textId="77777777" w:rsidR="00FC7793" w:rsidRPr="00255684" w:rsidRDefault="00FC7793" w:rsidP="00FC7793">
      <w:pPr>
        <w:spacing w:after="0"/>
        <w:rPr>
          <w:b/>
          <w:bCs/>
          <w:lang w:val="en-US"/>
        </w:rPr>
      </w:pPr>
    </w:p>
    <w:p w14:paraId="5ED781D9" w14:textId="77777777" w:rsidR="00FC7793" w:rsidRPr="00255684" w:rsidRDefault="00FC7793" w:rsidP="00FC7793">
      <w:pPr>
        <w:spacing w:after="0"/>
        <w:rPr>
          <w:b/>
          <w:bCs/>
          <w:lang w:val="en-US"/>
        </w:rPr>
      </w:pPr>
      <w:r w:rsidRPr="00255684">
        <w:rPr>
          <w:b/>
          <w:bCs/>
          <w:lang w:val="en-US"/>
        </w:rPr>
        <w:t xml:space="preserve">Observation 11: Configuring multiple e-Type 3 CBs and using a dynamic indicator in the triggering DCI to indicate which e-Type 3 CB to use is still not as effective in overhead reduction compared to using a dynamic HARQ-ACK CB, </w:t>
      </w:r>
      <w:proofErr w:type="spellStart"/>
      <w:r w:rsidRPr="00255684">
        <w:rPr>
          <w:b/>
          <w:bCs/>
          <w:lang w:val="en-US"/>
        </w:rPr>
        <w:t>Dyn-ReTx</w:t>
      </w:r>
      <w:proofErr w:type="spellEnd"/>
      <w:r w:rsidRPr="00255684">
        <w:rPr>
          <w:b/>
          <w:bCs/>
          <w:lang w:val="en-US"/>
        </w:rPr>
        <w:t xml:space="preserve"> CB, that retransmits only dropped HARQ-ACKs.</w:t>
      </w:r>
    </w:p>
    <w:p w14:paraId="0C9D4D6F" w14:textId="77777777" w:rsidR="00FC7793" w:rsidRPr="00255684" w:rsidRDefault="00FC7793" w:rsidP="00FC7793">
      <w:pPr>
        <w:spacing w:after="0"/>
        <w:rPr>
          <w:lang w:val="en-US"/>
        </w:rPr>
      </w:pPr>
    </w:p>
    <w:p w14:paraId="47C33D4A" w14:textId="77777777" w:rsidR="00FC7793" w:rsidRPr="00D22430" w:rsidRDefault="00FC7793" w:rsidP="00FC7793">
      <w:pPr>
        <w:spacing w:after="0"/>
        <w:rPr>
          <w:b/>
          <w:bCs/>
          <w:lang w:val="en-US"/>
        </w:rPr>
      </w:pPr>
      <w:r w:rsidRPr="00D22430">
        <w:rPr>
          <w:b/>
          <w:bCs/>
          <w:lang w:val="en-US"/>
        </w:rPr>
        <w:t xml:space="preserve">Observation 12: If the number of dropped HARQ-ACK is small, it is significantly more efficient to retransmit them using </w:t>
      </w:r>
      <w:proofErr w:type="spellStart"/>
      <w:r w:rsidRPr="00D22430">
        <w:rPr>
          <w:b/>
          <w:bCs/>
          <w:lang w:val="en-US"/>
        </w:rPr>
        <w:t>Dyn-ReTx</w:t>
      </w:r>
      <w:proofErr w:type="spellEnd"/>
      <w:r w:rsidRPr="00D22430">
        <w:rPr>
          <w:b/>
          <w:bCs/>
          <w:lang w:val="en-US"/>
        </w:rPr>
        <w:t xml:space="preserve"> CB than to use an e-Type 3 CB.</w:t>
      </w:r>
    </w:p>
    <w:p w14:paraId="281329AF" w14:textId="77777777" w:rsidR="00FC7793" w:rsidRPr="00D22430" w:rsidRDefault="00FC7793" w:rsidP="00FC7793">
      <w:pPr>
        <w:spacing w:after="0"/>
        <w:rPr>
          <w:b/>
          <w:bCs/>
          <w:lang w:val="en-US"/>
        </w:rPr>
      </w:pPr>
    </w:p>
    <w:p w14:paraId="0232E456" w14:textId="77777777" w:rsidR="00FC7793" w:rsidRPr="00D22430" w:rsidRDefault="00FC7793" w:rsidP="00FC7793">
      <w:pPr>
        <w:spacing w:after="0"/>
        <w:rPr>
          <w:b/>
          <w:bCs/>
          <w:lang w:val="en-US"/>
        </w:rPr>
      </w:pPr>
      <w:r w:rsidRPr="00D22430">
        <w:rPr>
          <w:b/>
          <w:bCs/>
          <w:lang w:val="en-US"/>
        </w:rPr>
        <w:t xml:space="preserve">Observation 13: If the number of dropped HARQ-ACK is large, it is more robust to retransmit them using an e-Type 3 CB compared to </w:t>
      </w:r>
      <w:proofErr w:type="spellStart"/>
      <w:r w:rsidRPr="00D22430">
        <w:rPr>
          <w:b/>
          <w:bCs/>
          <w:lang w:val="en-US"/>
        </w:rPr>
        <w:t>Dyn-ReTx</w:t>
      </w:r>
      <w:proofErr w:type="spellEnd"/>
      <w:r w:rsidRPr="00D22430">
        <w:rPr>
          <w:b/>
          <w:bCs/>
          <w:lang w:val="en-US"/>
        </w:rPr>
        <w:t xml:space="preserve"> CB.</w:t>
      </w:r>
    </w:p>
    <w:p w14:paraId="756E6ED6" w14:textId="77777777" w:rsidR="00FC7793" w:rsidRPr="00D22430" w:rsidRDefault="00FC7793" w:rsidP="00FC7793">
      <w:pPr>
        <w:spacing w:after="0"/>
        <w:rPr>
          <w:b/>
          <w:bCs/>
          <w:lang w:val="en-US"/>
        </w:rPr>
      </w:pPr>
    </w:p>
    <w:p w14:paraId="3334C4A5" w14:textId="77777777" w:rsidR="00FC7793" w:rsidRDefault="00FC7793" w:rsidP="00FC7793">
      <w:pPr>
        <w:spacing w:after="0"/>
        <w:jc w:val="both"/>
        <w:rPr>
          <w:b/>
          <w:bCs/>
          <w:lang w:val="en-US"/>
        </w:rPr>
      </w:pPr>
      <w:r>
        <w:rPr>
          <w:b/>
          <w:bCs/>
          <w:lang w:val="en-US"/>
        </w:rPr>
        <w:t>Observation 14: Sub-slot PUCCH repetitions would lead to intra-UE PUCCH collision where PUCCH repetitions in a sub-slot collide with another PUCCH in another sub-slot.</w:t>
      </w:r>
    </w:p>
    <w:p w14:paraId="0A68B8CC" w14:textId="77777777" w:rsidR="00FC7793" w:rsidRDefault="00FC7793" w:rsidP="00FC7793">
      <w:pPr>
        <w:spacing w:after="0"/>
        <w:jc w:val="both"/>
        <w:rPr>
          <w:lang w:val="en-US"/>
        </w:rPr>
      </w:pPr>
    </w:p>
    <w:p w14:paraId="5C86BA07" w14:textId="77777777" w:rsidR="00FC7793" w:rsidRDefault="00FC7793" w:rsidP="00FC7793">
      <w:pPr>
        <w:spacing w:after="0"/>
        <w:jc w:val="both"/>
        <w:rPr>
          <w:b/>
          <w:bCs/>
          <w:lang w:val="en-US"/>
        </w:rPr>
      </w:pPr>
      <w:r>
        <w:rPr>
          <w:b/>
          <w:bCs/>
          <w:lang w:val="en-US"/>
        </w:rPr>
        <w:t>Observation 15: The 2 levels of L1 priority introduced in Rel-16 for UL intra-UE prioritization is not sufficient to handle inter sub-slot PUCCH repetitive collisions.</w:t>
      </w:r>
    </w:p>
    <w:p w14:paraId="379B7F0D" w14:textId="77777777" w:rsidR="00FC7793" w:rsidRDefault="00FC7793" w:rsidP="00FC7793">
      <w:pPr>
        <w:spacing w:after="0"/>
        <w:jc w:val="both"/>
        <w:rPr>
          <w:b/>
          <w:bCs/>
          <w:lang w:val="en-US"/>
        </w:rPr>
      </w:pPr>
    </w:p>
    <w:p w14:paraId="5891078F" w14:textId="77777777" w:rsidR="00FC7793" w:rsidRDefault="00FC7793" w:rsidP="00FC7793">
      <w:pPr>
        <w:spacing w:after="0"/>
        <w:rPr>
          <w:b/>
          <w:bCs/>
          <w:lang w:val="en-US"/>
        </w:rPr>
      </w:pPr>
      <w:r>
        <w:rPr>
          <w:b/>
          <w:bCs/>
          <w:lang w:val="en-US"/>
        </w:rPr>
        <w:lastRenderedPageBreak/>
        <w:t>Observation 16: The 1</w:t>
      </w:r>
      <w:r>
        <w:rPr>
          <w:b/>
          <w:bCs/>
          <w:vertAlign w:val="superscript"/>
          <w:lang w:val="en-US"/>
        </w:rPr>
        <w:t>st</w:t>
      </w:r>
      <w:r>
        <w:rPr>
          <w:b/>
          <w:bCs/>
          <w:lang w:val="en-US"/>
        </w:rPr>
        <w:t xml:space="preserve"> PUCCH repetition has the highest importance compared to subsequent repetitions of the same PUCCH.</w:t>
      </w:r>
    </w:p>
    <w:p w14:paraId="4EDBE48C" w14:textId="77777777" w:rsidR="00FC7793" w:rsidRDefault="00FC7793" w:rsidP="00FC7793">
      <w:pPr>
        <w:spacing w:after="0"/>
        <w:rPr>
          <w:b/>
          <w:bCs/>
          <w:lang w:val="en-US"/>
        </w:rPr>
      </w:pPr>
    </w:p>
    <w:p w14:paraId="31A87205" w14:textId="77777777" w:rsidR="00755134" w:rsidRDefault="00755134" w:rsidP="00755134">
      <w:pPr>
        <w:jc w:val="both"/>
        <w:rPr>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5F4A6999" w14:textId="77777777" w:rsidR="00FC7793" w:rsidRPr="00D17887" w:rsidRDefault="00FC7793" w:rsidP="00FC7793">
      <w:pPr>
        <w:spacing w:after="0"/>
        <w:rPr>
          <w:b/>
          <w:bCs/>
          <w:lang w:val="en-US"/>
        </w:rPr>
      </w:pPr>
      <w:r w:rsidRPr="00D17887">
        <w:rPr>
          <w:b/>
          <w:bCs/>
          <w:lang w:val="en-US"/>
        </w:rPr>
        <w:t xml:space="preserve">Proposal 1: Use the condition in Alt-1 for deferment of SPS HARQ-ACK, </w:t>
      </w:r>
      <w:proofErr w:type="gramStart"/>
      <w:r w:rsidRPr="00D17887">
        <w:rPr>
          <w:b/>
          <w:bCs/>
          <w:lang w:val="en-US"/>
        </w:rPr>
        <w:t>i.e.</w:t>
      </w:r>
      <w:proofErr w:type="gramEnd"/>
      <w:r w:rsidRPr="00D17887">
        <w:rPr>
          <w:b/>
          <w:bCs/>
          <w:lang w:val="en-US"/>
        </w:rPr>
        <w:t xml:space="preserve"> deferral only, if the SPS HARQ-ACK in the initial slot/sub-slot cannot be transmitted as the resulting PUCCH resource for transmission using the PUCCH by </w:t>
      </w:r>
      <w:r w:rsidRPr="00D17887">
        <w:rPr>
          <w:b/>
          <w:bCs/>
          <w:i/>
          <w:iCs/>
          <w:lang w:val="en-US"/>
        </w:rPr>
        <w:t>SPS-PUCCH-AN-List-r16</w:t>
      </w:r>
      <w:r w:rsidRPr="00D17887">
        <w:rPr>
          <w:b/>
          <w:bCs/>
          <w:lang w:val="en-US"/>
        </w:rPr>
        <w:t xml:space="preserve"> or </w:t>
      </w:r>
      <w:r w:rsidRPr="00D17887">
        <w:rPr>
          <w:b/>
          <w:bCs/>
          <w:i/>
          <w:iCs/>
          <w:lang w:val="en-US"/>
        </w:rPr>
        <w:t>n1PUCCH-AN</w:t>
      </w:r>
      <w:r w:rsidRPr="00D17887">
        <w:rPr>
          <w:b/>
          <w:bCs/>
          <w:lang w:val="en-US"/>
        </w:rPr>
        <w:t xml:space="preserve"> is not valid</w:t>
      </w:r>
    </w:p>
    <w:p w14:paraId="44C20E10" w14:textId="77777777" w:rsidR="00FC7793" w:rsidRDefault="00FC7793" w:rsidP="00FC7793">
      <w:pPr>
        <w:spacing w:after="0"/>
        <w:rPr>
          <w:lang w:val="en-US"/>
        </w:rPr>
      </w:pPr>
    </w:p>
    <w:p w14:paraId="6487E4C0" w14:textId="77777777" w:rsidR="00FC7793" w:rsidRPr="00AF5741" w:rsidRDefault="00FC7793" w:rsidP="00FC7793">
      <w:pPr>
        <w:spacing w:after="0"/>
        <w:rPr>
          <w:b/>
          <w:bCs/>
          <w:lang w:val="en-US"/>
        </w:rPr>
      </w:pPr>
      <w:r w:rsidRPr="00AF5741">
        <w:rPr>
          <w:b/>
          <w:bCs/>
          <w:lang w:val="en-US"/>
        </w:rPr>
        <w:t xml:space="preserve">Proposal </w:t>
      </w:r>
      <w:r>
        <w:rPr>
          <w:b/>
          <w:bCs/>
          <w:lang w:val="en-US"/>
        </w:rPr>
        <w:t>2</w:t>
      </w:r>
      <w:r w:rsidRPr="00AF5741">
        <w:rPr>
          <w:b/>
          <w:bCs/>
          <w:lang w:val="en-US"/>
        </w:rPr>
        <w:t>: Reuse the Rel-16 SPS HARQ-ACK only CB to include deferred SPS HARQ-ACK.</w:t>
      </w:r>
    </w:p>
    <w:p w14:paraId="4C5F838C" w14:textId="77777777" w:rsidR="00FC7793" w:rsidRDefault="00FC7793" w:rsidP="00FC7793">
      <w:pPr>
        <w:spacing w:after="0"/>
        <w:rPr>
          <w:lang w:val="en-US"/>
        </w:rPr>
      </w:pPr>
    </w:p>
    <w:p w14:paraId="7E4C30BC" w14:textId="77777777" w:rsidR="00FC7793" w:rsidRPr="00F04094" w:rsidRDefault="00FC7793" w:rsidP="00FC7793">
      <w:pPr>
        <w:spacing w:after="0"/>
        <w:rPr>
          <w:b/>
          <w:bCs/>
          <w:lang w:val="en-US"/>
        </w:rPr>
      </w:pPr>
      <w:r w:rsidRPr="00F04094">
        <w:rPr>
          <w:b/>
          <w:bCs/>
          <w:lang w:val="en-US"/>
        </w:rPr>
        <w:t xml:space="preserve">Proposal </w:t>
      </w:r>
      <w:r>
        <w:rPr>
          <w:b/>
          <w:bCs/>
          <w:lang w:val="en-US"/>
        </w:rPr>
        <w:t>3:</w:t>
      </w:r>
      <w:r w:rsidRPr="00F04094">
        <w:rPr>
          <w:b/>
          <w:bCs/>
          <w:lang w:val="en-US"/>
        </w:rPr>
        <w:t xml:space="preserve"> Reuse the Rel-16 mechanism to append deferred SPS HARQ-ACK to a dynamic HARQ-ACK CB.</w:t>
      </w:r>
    </w:p>
    <w:p w14:paraId="4BF69F92" w14:textId="77777777" w:rsidR="00FC7793" w:rsidRDefault="00FC7793" w:rsidP="00FC7793">
      <w:pPr>
        <w:spacing w:after="0"/>
        <w:rPr>
          <w:lang w:val="en-US"/>
        </w:rPr>
      </w:pPr>
    </w:p>
    <w:p w14:paraId="69298C6E" w14:textId="77777777" w:rsidR="00FC7793" w:rsidRPr="00C774F3" w:rsidRDefault="00FC7793" w:rsidP="00FC7793">
      <w:pPr>
        <w:spacing w:after="0"/>
        <w:rPr>
          <w:b/>
          <w:bCs/>
          <w:lang w:val="en-US"/>
        </w:rPr>
      </w:pPr>
      <w:r w:rsidRPr="00C774F3">
        <w:rPr>
          <w:b/>
          <w:bCs/>
          <w:lang w:val="en-US"/>
        </w:rPr>
        <w:t>Proposal 4: Do NOT agree the following Working Assumption:</w:t>
      </w:r>
    </w:p>
    <w:p w14:paraId="79FD522A" w14:textId="77777777" w:rsidR="00FC7793" w:rsidRPr="00C774F3" w:rsidRDefault="00FC7793" w:rsidP="00FC7793">
      <w:pPr>
        <w:spacing w:after="0"/>
        <w:ind w:left="720"/>
        <w:jc w:val="both"/>
        <w:rPr>
          <w:b/>
          <w:bCs/>
          <w:i/>
          <w:iCs/>
          <w:szCs w:val="22"/>
        </w:rPr>
      </w:pPr>
      <w:r w:rsidRPr="00C774F3">
        <w:rPr>
          <w:b/>
          <w:bCs/>
          <w:i/>
          <w:iCs/>
          <w:szCs w:val="22"/>
          <w:highlight w:val="darkYellow"/>
        </w:rPr>
        <w:t xml:space="preserve">Working assumption: </w:t>
      </w:r>
      <w:r w:rsidRPr="00C774F3">
        <w:rPr>
          <w:b/>
          <w:bCs/>
          <w:i/>
          <w:iCs/>
          <w:szCs w:val="22"/>
        </w:rPr>
        <w:t xml:space="preserve">To handle the collision for the same HARQ process due to deferred SPS HARQ-ACK the following behaviour is to be specified: </w:t>
      </w:r>
    </w:p>
    <w:p w14:paraId="06461F48" w14:textId="77777777" w:rsidR="00FC7793" w:rsidRPr="00C774F3" w:rsidRDefault="00FC7793" w:rsidP="00FC7793">
      <w:pPr>
        <w:pStyle w:val="ListParagraph"/>
        <w:numPr>
          <w:ilvl w:val="0"/>
          <w:numId w:val="9"/>
        </w:numPr>
        <w:spacing w:after="0"/>
        <w:ind w:left="1434" w:hanging="357"/>
        <w:rPr>
          <w:b/>
          <w:bCs/>
          <w:i/>
          <w:iCs/>
          <w:szCs w:val="22"/>
          <w:lang w:eastAsia="zh-CN"/>
        </w:rPr>
      </w:pPr>
      <w:r w:rsidRPr="00C774F3">
        <w:rPr>
          <w:b/>
          <w:bCs/>
          <w:i/>
          <w:iCs/>
          <w:szCs w:val="22"/>
          <w:lang w:eastAsia="zh-CN"/>
        </w:rPr>
        <w:t>In case the UE receives PDSCH of a certain HARQ Process ID, the deferred SPS HARQ bit(s) for this HARQ Process ID are dropped.</w:t>
      </w:r>
    </w:p>
    <w:p w14:paraId="4B2AB0BF" w14:textId="77777777" w:rsidR="00FC7793" w:rsidRDefault="00FC7793" w:rsidP="00FC7793">
      <w:pPr>
        <w:spacing w:after="0"/>
        <w:rPr>
          <w:lang w:val="en-US"/>
        </w:rPr>
      </w:pPr>
    </w:p>
    <w:p w14:paraId="3FCB73F1" w14:textId="77777777" w:rsidR="00FC7793" w:rsidRDefault="00FC7793" w:rsidP="00FC7793">
      <w:pPr>
        <w:spacing w:after="0"/>
        <w:rPr>
          <w:lang w:val="en-US"/>
        </w:rPr>
      </w:pPr>
    </w:p>
    <w:p w14:paraId="49CA66BA" w14:textId="77777777" w:rsidR="00FC7793" w:rsidRPr="007C4962" w:rsidRDefault="00FC7793" w:rsidP="00FC7793">
      <w:pPr>
        <w:spacing w:after="0"/>
        <w:rPr>
          <w:b/>
          <w:bCs/>
          <w:lang w:val="en-US"/>
        </w:rPr>
      </w:pPr>
      <w:r w:rsidRPr="007C4962">
        <w:rPr>
          <w:b/>
          <w:bCs/>
          <w:lang w:val="en-US"/>
        </w:rPr>
        <w:t>Proposal 5: In a same</w:t>
      </w:r>
      <w:r>
        <w:rPr>
          <w:b/>
          <w:bCs/>
          <w:lang w:val="en-US"/>
        </w:rPr>
        <w:t>-</w:t>
      </w:r>
      <w:r w:rsidRPr="007C4962">
        <w:rPr>
          <w:b/>
          <w:bCs/>
          <w:lang w:val="en-US"/>
        </w:rPr>
        <w:t xml:space="preserve">HPN collision involving two or more SPS due to SPS HARQ-ACK deferment, if the UE needs to drop PDSCH soft bits from one or more </w:t>
      </w:r>
      <w:r>
        <w:rPr>
          <w:b/>
          <w:bCs/>
          <w:lang w:val="en-US"/>
        </w:rPr>
        <w:t xml:space="preserve">of these </w:t>
      </w:r>
      <w:r w:rsidRPr="007C4962">
        <w:rPr>
          <w:b/>
          <w:bCs/>
          <w:lang w:val="en-US"/>
        </w:rPr>
        <w:t>SPS’s, the UE will drop the SPS’s that has been successfully decoded.</w:t>
      </w:r>
    </w:p>
    <w:p w14:paraId="74D3DAD0" w14:textId="77777777" w:rsidR="00FC7793" w:rsidRDefault="00FC7793" w:rsidP="00FC7793">
      <w:pPr>
        <w:spacing w:after="0"/>
        <w:rPr>
          <w:lang w:val="en-US"/>
        </w:rPr>
      </w:pPr>
      <w:r>
        <w:rPr>
          <w:lang w:val="en-US"/>
        </w:rPr>
        <w:t xml:space="preserve">  </w:t>
      </w:r>
    </w:p>
    <w:p w14:paraId="2FDD2D1D" w14:textId="77777777" w:rsidR="00FC7793" w:rsidRPr="00C96D8A" w:rsidRDefault="00FC7793" w:rsidP="00FC7793">
      <w:pPr>
        <w:spacing w:after="0"/>
        <w:rPr>
          <w:b/>
          <w:bCs/>
        </w:rPr>
      </w:pPr>
      <w:r w:rsidRPr="00C96D8A">
        <w:rPr>
          <w:b/>
          <w:bCs/>
        </w:rPr>
        <w:t>Proposal 6: The dynamic HARQ-ACK CB (</w:t>
      </w:r>
      <w:proofErr w:type="spellStart"/>
      <w:r w:rsidRPr="00C96D8A">
        <w:rPr>
          <w:b/>
          <w:bCs/>
        </w:rPr>
        <w:t>Dyn-ReTx</w:t>
      </w:r>
      <w:proofErr w:type="spellEnd"/>
      <w:r w:rsidRPr="00C96D8A">
        <w:rPr>
          <w:b/>
          <w:bCs/>
        </w:rPr>
        <w:t xml:space="preserve"> CB) for HARQ-ACK retransmission is triggered using the “</w:t>
      </w:r>
      <w:r w:rsidRPr="00C96D8A">
        <w:rPr>
          <w:b/>
          <w:bCs/>
          <w:i/>
        </w:rPr>
        <w:t>One-shot HARQ-ACK request</w:t>
      </w:r>
      <w:r w:rsidRPr="00C96D8A">
        <w:rPr>
          <w:b/>
          <w:bCs/>
        </w:rPr>
        <w:t>” in DCI 1_1.  FFS whether to introduce “</w:t>
      </w:r>
      <w:r w:rsidRPr="00C96D8A">
        <w:rPr>
          <w:b/>
          <w:bCs/>
          <w:i/>
        </w:rPr>
        <w:t>One-shot HARQ-ACK request</w:t>
      </w:r>
      <w:r w:rsidRPr="00C96D8A">
        <w:rPr>
          <w:b/>
          <w:bCs/>
        </w:rPr>
        <w:t>” for DCI 1_2.</w:t>
      </w:r>
    </w:p>
    <w:p w14:paraId="531888C0" w14:textId="77777777" w:rsidR="00FC7793" w:rsidRDefault="00FC7793" w:rsidP="00FC7793">
      <w:pPr>
        <w:spacing w:after="0"/>
      </w:pPr>
    </w:p>
    <w:p w14:paraId="0F3BFD88" w14:textId="77777777" w:rsidR="00FC7793" w:rsidRPr="00DC43AC" w:rsidRDefault="00FC7793" w:rsidP="00FC7793">
      <w:pPr>
        <w:spacing w:after="0"/>
        <w:rPr>
          <w:b/>
          <w:bCs/>
          <w:lang w:val="en-US"/>
        </w:rPr>
      </w:pPr>
      <w:r w:rsidRPr="00DC43AC">
        <w:rPr>
          <w:b/>
          <w:bCs/>
          <w:lang w:val="en-US"/>
        </w:rPr>
        <w:t>Proposal 7: The DCI that triggers for the dynamic HARQ-ACK CB (</w:t>
      </w:r>
      <w:proofErr w:type="spellStart"/>
      <w:r w:rsidRPr="00DC43AC">
        <w:rPr>
          <w:b/>
          <w:bCs/>
          <w:lang w:val="en-US"/>
        </w:rPr>
        <w:t>Dyn-ReTx</w:t>
      </w:r>
      <w:proofErr w:type="spellEnd"/>
      <w:r w:rsidRPr="00DC43AC">
        <w:rPr>
          <w:b/>
          <w:bCs/>
          <w:lang w:val="en-US"/>
        </w:rPr>
        <w:t xml:space="preserve"> CB) to retransmit HARQ-ACK from a dropped Type 2 HARQ-ACK CB, will also indicate the DAI value of the last DL Grant associated with that dropped Type 2 HARQ-ACK CB.</w:t>
      </w:r>
    </w:p>
    <w:p w14:paraId="0B7A05FA" w14:textId="77777777" w:rsidR="00FC7793" w:rsidRDefault="00FC7793" w:rsidP="00FC7793">
      <w:pPr>
        <w:spacing w:after="0"/>
        <w:rPr>
          <w:lang w:val="en-US"/>
        </w:rPr>
      </w:pPr>
    </w:p>
    <w:p w14:paraId="3DE7B2A4" w14:textId="77777777" w:rsidR="00FC7793" w:rsidRPr="00D22430" w:rsidRDefault="00FC7793" w:rsidP="00FC7793">
      <w:pPr>
        <w:spacing w:after="0"/>
        <w:rPr>
          <w:b/>
          <w:bCs/>
          <w:lang w:val="en-US"/>
        </w:rPr>
      </w:pPr>
      <w:r w:rsidRPr="00D22430">
        <w:rPr>
          <w:b/>
          <w:bCs/>
          <w:lang w:val="en-US"/>
        </w:rPr>
        <w:t xml:space="preserve">Proposal 8: The UE is configured with the </w:t>
      </w:r>
      <w:proofErr w:type="spellStart"/>
      <w:r w:rsidRPr="00D22430">
        <w:rPr>
          <w:b/>
          <w:bCs/>
          <w:lang w:val="en-US"/>
        </w:rPr>
        <w:t>Dyn-ReTx</w:t>
      </w:r>
      <w:proofErr w:type="spellEnd"/>
      <w:r w:rsidRPr="00D22430">
        <w:rPr>
          <w:b/>
          <w:bCs/>
          <w:lang w:val="en-US"/>
        </w:rPr>
        <w:t xml:space="preserve"> CB and an e-Type 3 CB and when triggered by a DCI to retransmit HARQ-ACKs, the UE selects one of these CBs depending on the number of dropped HARQ-ACK:</w:t>
      </w:r>
    </w:p>
    <w:p w14:paraId="7CBD11B8" w14:textId="77777777" w:rsidR="00FC7793" w:rsidRPr="00D22430" w:rsidRDefault="00FC7793" w:rsidP="00FC7793">
      <w:pPr>
        <w:pStyle w:val="ListParagraph"/>
        <w:numPr>
          <w:ilvl w:val="0"/>
          <w:numId w:val="16"/>
        </w:numPr>
        <w:spacing w:after="0"/>
        <w:rPr>
          <w:b/>
          <w:bCs/>
          <w:lang w:val="en-US"/>
        </w:rPr>
      </w:pPr>
      <w:r w:rsidRPr="00D22430">
        <w:rPr>
          <w:b/>
          <w:bCs/>
          <w:lang w:val="en-US"/>
        </w:rPr>
        <w:t xml:space="preserve">If the number of dropped HARQ-ACK ≤ </w:t>
      </w:r>
      <w:r w:rsidRPr="00D22430">
        <w:rPr>
          <w:b/>
          <w:bCs/>
          <w:i/>
          <w:iCs/>
          <w:lang w:val="en-US"/>
        </w:rPr>
        <w:t>T</w:t>
      </w:r>
      <w:r w:rsidRPr="00D22430">
        <w:rPr>
          <w:b/>
          <w:bCs/>
          <w:i/>
          <w:iCs/>
          <w:vertAlign w:val="subscript"/>
          <w:lang w:val="en-US"/>
        </w:rPr>
        <w:t>HARQ</w:t>
      </w:r>
      <w:r w:rsidRPr="00D22430">
        <w:rPr>
          <w:b/>
          <w:bCs/>
          <w:lang w:val="en-US"/>
        </w:rPr>
        <w:t xml:space="preserve">, the UE selects </w:t>
      </w:r>
      <w:proofErr w:type="spellStart"/>
      <w:r w:rsidRPr="00D22430">
        <w:rPr>
          <w:b/>
          <w:bCs/>
          <w:lang w:val="en-US"/>
        </w:rPr>
        <w:t>Dyn-ReTx</w:t>
      </w:r>
      <w:proofErr w:type="spellEnd"/>
      <w:r w:rsidRPr="00D22430">
        <w:rPr>
          <w:b/>
          <w:bCs/>
          <w:lang w:val="en-US"/>
        </w:rPr>
        <w:t xml:space="preserve"> CB</w:t>
      </w:r>
    </w:p>
    <w:p w14:paraId="7C5DBF5E" w14:textId="77777777" w:rsidR="00FC7793" w:rsidRPr="00D22430" w:rsidRDefault="00FC7793" w:rsidP="00FC7793">
      <w:pPr>
        <w:pStyle w:val="ListParagraph"/>
        <w:numPr>
          <w:ilvl w:val="0"/>
          <w:numId w:val="16"/>
        </w:numPr>
        <w:spacing w:after="0"/>
        <w:rPr>
          <w:b/>
          <w:bCs/>
          <w:lang w:val="en-US"/>
        </w:rPr>
      </w:pPr>
      <w:r w:rsidRPr="00D22430">
        <w:rPr>
          <w:b/>
          <w:bCs/>
          <w:lang w:val="en-US"/>
        </w:rPr>
        <w:t xml:space="preserve">If the number of dropped HARQ-ACK &gt; </w:t>
      </w:r>
      <w:r w:rsidRPr="00D22430">
        <w:rPr>
          <w:b/>
          <w:bCs/>
          <w:i/>
          <w:iCs/>
          <w:lang w:val="en-US"/>
        </w:rPr>
        <w:t>T</w:t>
      </w:r>
      <w:r w:rsidRPr="00D22430">
        <w:rPr>
          <w:b/>
          <w:bCs/>
          <w:i/>
          <w:iCs/>
          <w:vertAlign w:val="subscript"/>
          <w:lang w:val="en-US"/>
        </w:rPr>
        <w:t>HARQ</w:t>
      </w:r>
      <w:r w:rsidRPr="00D22430">
        <w:rPr>
          <w:b/>
          <w:bCs/>
          <w:lang w:val="en-US"/>
        </w:rPr>
        <w:t>, the UE selects e-Type 3 CB</w:t>
      </w:r>
    </w:p>
    <w:p w14:paraId="33837F59" w14:textId="77777777" w:rsidR="00FC7793" w:rsidRPr="00D22430" w:rsidRDefault="00FC7793" w:rsidP="00FC7793">
      <w:pPr>
        <w:pStyle w:val="ListParagraph"/>
        <w:spacing w:after="0"/>
        <w:rPr>
          <w:lang w:val="en-US"/>
        </w:rPr>
      </w:pPr>
    </w:p>
    <w:p w14:paraId="56B93918" w14:textId="77777777" w:rsidR="00FC7793" w:rsidRDefault="00FC7793" w:rsidP="00FC7793">
      <w:pPr>
        <w:spacing w:after="0"/>
        <w:rPr>
          <w:lang w:val="en-US"/>
        </w:rPr>
      </w:pPr>
    </w:p>
    <w:p w14:paraId="16F32536" w14:textId="77777777" w:rsidR="00FC7793" w:rsidRDefault="00FC7793" w:rsidP="00FC7793">
      <w:pPr>
        <w:spacing w:after="0"/>
        <w:rPr>
          <w:b/>
          <w:bCs/>
          <w:lang w:val="en-US"/>
        </w:rPr>
      </w:pPr>
      <w:r>
        <w:rPr>
          <w:b/>
          <w:bCs/>
          <w:lang w:val="en-US"/>
        </w:rPr>
        <w:t>Proposal 9: If sub-slot PUCCH repetition is introduced, consider reducing the priority of a repetition according to the number of repetitions that have already been transmitted.</w:t>
      </w:r>
    </w:p>
    <w:p w14:paraId="08E75160" w14:textId="77777777" w:rsidR="00FC7793" w:rsidRDefault="00FC7793" w:rsidP="00FC7793">
      <w:pPr>
        <w:jc w:val="both"/>
        <w:rPr>
          <w:lang w:val="en-US"/>
        </w:rPr>
      </w:pPr>
    </w:p>
    <w:p w14:paraId="524EC823" w14:textId="3381A8EC" w:rsidR="00D20CB0" w:rsidRPr="001A190B" w:rsidRDefault="00D20CB0" w:rsidP="00D20CB0">
      <w:pPr>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9AF9F0" w14:textId="1BAD5ED9" w:rsidR="009B478E" w:rsidRDefault="009B478E" w:rsidP="009B478E">
      <w:r>
        <w:t xml:space="preserve">[1] </w:t>
      </w:r>
      <w:r w:rsidR="00425C15" w:rsidRPr="00425C15">
        <w:t>R1-2104039</w:t>
      </w:r>
      <w:r w:rsidR="00425C15">
        <w:t>, “</w:t>
      </w:r>
      <w:r w:rsidR="00425C15" w:rsidRPr="00425C15">
        <w:t>Final moderator summary on HARQ-ACK feedback enhancements for NR Rel-17 URLLC/</w:t>
      </w:r>
      <w:proofErr w:type="spellStart"/>
      <w:r w:rsidR="00425C15" w:rsidRPr="00425C15">
        <w:t>IIoT</w:t>
      </w:r>
      <w:proofErr w:type="spellEnd"/>
      <w:r>
        <w:t>,</w:t>
      </w:r>
      <w:r w:rsidR="00425C15">
        <w:t>”</w:t>
      </w:r>
      <w:r>
        <w:t xml:space="preserve"> </w:t>
      </w:r>
      <w:r w:rsidR="00425C15" w:rsidRPr="00425C15">
        <w:t>Moderator (Nokia)</w:t>
      </w:r>
      <w:r w:rsidR="00425C15">
        <w:t xml:space="preserve">, </w:t>
      </w:r>
      <w:r>
        <w:t>RAN1#104</w:t>
      </w:r>
      <w:r w:rsidR="00425C15">
        <w:t>bis-</w:t>
      </w:r>
      <w:r>
        <w:t>e</w:t>
      </w:r>
    </w:p>
    <w:p w14:paraId="0E034C8D" w14:textId="1F5D251B" w:rsidR="0024343E" w:rsidRDefault="0024343E" w:rsidP="009B478E">
      <w:r>
        <w:t xml:space="preserve">[2] </w:t>
      </w:r>
      <w:r w:rsidRPr="0024343E">
        <w:t>R1-2106249</w:t>
      </w:r>
      <w:r>
        <w:t>, “</w:t>
      </w:r>
      <w:r w:rsidR="001E5753" w:rsidRPr="001E5753">
        <w:t>Final moderator summary on HARQ-ACK feedback enhancements for NR Rel-17 URLLC/</w:t>
      </w:r>
      <w:proofErr w:type="spellStart"/>
      <w:r w:rsidR="001E5753" w:rsidRPr="001E5753">
        <w:t>IIoT</w:t>
      </w:r>
      <w:proofErr w:type="spellEnd"/>
      <w:r w:rsidR="001E5753">
        <w:t xml:space="preserve">,” </w:t>
      </w:r>
      <w:r w:rsidR="0057138E" w:rsidRPr="0057138E">
        <w:t>Moderator (Nokia)</w:t>
      </w:r>
      <w:r w:rsidR="0057138E">
        <w:t>, RAN1#105e</w:t>
      </w:r>
    </w:p>
    <w:p w14:paraId="651C5923" w14:textId="23BA9021" w:rsidR="00C51472" w:rsidRDefault="009F59BE" w:rsidP="009B478E">
      <w:r>
        <w:t>[3]</w:t>
      </w:r>
      <w:r w:rsidR="00C51472">
        <w:t xml:space="preserve"> TS38.213, “NR: </w:t>
      </w:r>
      <w:r w:rsidR="00C51472" w:rsidRPr="00C51472">
        <w:t>Physical layer procedures for control</w:t>
      </w:r>
      <w:r w:rsidR="00C51472">
        <w:t xml:space="preserve"> (Release 16)”</w:t>
      </w:r>
    </w:p>
    <w:p w14:paraId="5B8F98F2" w14:textId="473817A2" w:rsidR="00CD1D2E" w:rsidRDefault="009F59BE" w:rsidP="00CD1D2E">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[4]</w:t>
      </w:r>
      <w:r w:rsidR="00CD1D2E">
        <w:rPr>
          <w:rFonts w:asciiTheme="minorHAnsi" w:eastAsia="SimSun" w:hAnsiTheme="minorHAnsi" w:cstheme="minorHAnsi"/>
          <w:b w:val="0"/>
          <w:sz w:val="22"/>
          <w:szCs w:val="22"/>
          <w:lang w:eastAsia="zh-CN"/>
        </w:rPr>
        <w:t xml:space="preserve"> </w:t>
      </w:r>
      <w:r w:rsidR="00CD1D2E" w:rsidRPr="00C77654">
        <w:rPr>
          <w:rFonts w:asciiTheme="minorHAnsi" w:eastAsia="SimSun" w:hAnsiTheme="minorHAnsi" w:cstheme="minorHAnsi"/>
          <w:b w:val="0"/>
          <w:sz w:val="22"/>
          <w:szCs w:val="22"/>
          <w:lang w:eastAsia="zh-CN"/>
        </w:rPr>
        <w:t>R1-2102392</w:t>
      </w:r>
      <w:r w:rsidR="00CD1D2E">
        <w:rPr>
          <w:rFonts w:asciiTheme="minorHAnsi" w:eastAsia="SimSun" w:hAnsiTheme="minorHAnsi" w:cstheme="minorHAnsi"/>
          <w:b w:val="0"/>
          <w:sz w:val="22"/>
          <w:szCs w:val="22"/>
          <w:lang w:eastAsia="zh-CN"/>
        </w:rPr>
        <w:t>, “</w:t>
      </w:r>
      <w:r w:rsidR="00CD1D2E" w:rsidRPr="00C77654">
        <w:rPr>
          <w:rFonts w:asciiTheme="minorHAnsi" w:eastAsia="SimSun" w:hAnsiTheme="minorHAnsi" w:cstheme="minorHAnsi"/>
          <w:b w:val="0"/>
          <w:sz w:val="22"/>
          <w:szCs w:val="22"/>
          <w:lang w:eastAsia="zh-CN"/>
        </w:rPr>
        <w:t>HARQ-ACK enhancements for Rel-17 URLLC/</w:t>
      </w:r>
      <w:proofErr w:type="spellStart"/>
      <w:r w:rsidR="00CD1D2E" w:rsidRPr="00C77654">
        <w:rPr>
          <w:rFonts w:asciiTheme="minorHAnsi" w:eastAsia="SimSun" w:hAnsiTheme="minorHAnsi" w:cstheme="minorHAnsi"/>
          <w:b w:val="0"/>
          <w:sz w:val="22"/>
          <w:szCs w:val="22"/>
          <w:lang w:eastAsia="zh-CN"/>
        </w:rPr>
        <w:t>IIoT</w:t>
      </w:r>
      <w:proofErr w:type="spellEnd"/>
      <w:r w:rsidR="00CD1D2E">
        <w:rPr>
          <w:rFonts w:asciiTheme="minorHAnsi" w:eastAsia="SimSun" w:hAnsiTheme="minorHAnsi" w:cstheme="minorHAnsi"/>
          <w:b w:val="0"/>
          <w:sz w:val="22"/>
          <w:szCs w:val="22"/>
          <w:lang w:eastAsia="zh-CN"/>
        </w:rPr>
        <w:t xml:space="preserve">,” </w:t>
      </w:r>
      <w:r w:rsidR="00CD1D2E" w:rsidRPr="00C77654">
        <w:rPr>
          <w:rFonts w:asciiTheme="minorHAnsi" w:eastAsia="SimSun" w:hAnsiTheme="minorHAnsi" w:cstheme="minorHAnsi"/>
          <w:b w:val="0"/>
          <w:sz w:val="22"/>
          <w:szCs w:val="22"/>
          <w:lang w:eastAsia="zh-CN"/>
        </w:rPr>
        <w:t>OPPO</w:t>
      </w:r>
      <w:r w:rsidR="00CD1D2E">
        <w:rPr>
          <w:rFonts w:asciiTheme="minorHAnsi" w:eastAsia="SimSun" w:hAnsiTheme="minorHAnsi" w:cstheme="minorHAnsi"/>
          <w:b w:val="0"/>
          <w:sz w:val="22"/>
          <w:szCs w:val="22"/>
          <w:lang w:eastAsia="zh-CN"/>
        </w:rPr>
        <w:t>, RAN1#104bis-e</w:t>
      </w:r>
    </w:p>
    <w:p w14:paraId="2EEB5C33" w14:textId="4DEF6CEE" w:rsidR="00CD1D2E" w:rsidRDefault="009F59BE" w:rsidP="00CD1D2E">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lastRenderedPageBreak/>
        <w:t>[5]</w:t>
      </w:r>
      <w:r w:rsidR="00CD1D2E">
        <w:rPr>
          <w:rFonts w:asciiTheme="minorHAnsi" w:eastAsia="SimSun" w:hAnsiTheme="minorHAnsi" w:cstheme="minorHAnsi"/>
          <w:b w:val="0"/>
          <w:sz w:val="22"/>
          <w:szCs w:val="22"/>
          <w:lang w:eastAsia="zh-CN"/>
        </w:rPr>
        <w:t xml:space="preserve"> </w:t>
      </w:r>
      <w:r w:rsidR="00CD1D2E" w:rsidRPr="000B5251">
        <w:rPr>
          <w:rFonts w:asciiTheme="minorHAnsi" w:eastAsia="SimSun" w:hAnsiTheme="minorHAnsi" w:cstheme="minorHAnsi"/>
          <w:b w:val="0"/>
          <w:sz w:val="22"/>
          <w:szCs w:val="22"/>
          <w:lang w:eastAsia="zh-CN"/>
        </w:rPr>
        <w:t>R1-2103236</w:t>
      </w:r>
      <w:r w:rsidR="00CD1D2E">
        <w:rPr>
          <w:rFonts w:asciiTheme="minorHAnsi" w:eastAsia="SimSun" w:hAnsiTheme="minorHAnsi" w:cstheme="minorHAnsi"/>
          <w:b w:val="0"/>
          <w:sz w:val="22"/>
          <w:szCs w:val="22"/>
          <w:lang w:eastAsia="zh-CN"/>
        </w:rPr>
        <w:t>, “</w:t>
      </w:r>
      <w:r w:rsidR="00CD1D2E" w:rsidRPr="000B5251">
        <w:rPr>
          <w:rFonts w:asciiTheme="minorHAnsi" w:eastAsia="SimSun" w:hAnsiTheme="minorHAnsi" w:cstheme="minorHAnsi"/>
          <w:b w:val="0"/>
          <w:sz w:val="22"/>
          <w:szCs w:val="22"/>
          <w:lang w:eastAsia="zh-CN"/>
        </w:rPr>
        <w:t>On HARQ-ACK reporting enhancements</w:t>
      </w:r>
      <w:r w:rsidR="00CD1D2E">
        <w:rPr>
          <w:rFonts w:asciiTheme="minorHAnsi" w:eastAsia="SimSun" w:hAnsiTheme="minorHAnsi" w:cstheme="minorHAnsi"/>
          <w:b w:val="0"/>
          <w:sz w:val="22"/>
          <w:szCs w:val="22"/>
          <w:lang w:eastAsia="zh-CN"/>
        </w:rPr>
        <w:t xml:space="preserve">,” </w:t>
      </w:r>
      <w:r w:rsidR="00CD1D2E" w:rsidRPr="000B5251">
        <w:rPr>
          <w:rFonts w:asciiTheme="minorHAnsi" w:eastAsia="SimSun" w:hAnsiTheme="minorHAnsi" w:cstheme="minorHAnsi"/>
          <w:b w:val="0"/>
          <w:sz w:val="22"/>
          <w:szCs w:val="22"/>
          <w:lang w:eastAsia="zh-CN"/>
        </w:rPr>
        <w:t>Samsung</w:t>
      </w:r>
      <w:r w:rsidR="00CD1D2E">
        <w:rPr>
          <w:rFonts w:asciiTheme="minorHAnsi" w:eastAsia="SimSun" w:hAnsiTheme="minorHAnsi" w:cstheme="minorHAnsi"/>
          <w:b w:val="0"/>
          <w:sz w:val="22"/>
          <w:szCs w:val="22"/>
          <w:lang w:eastAsia="zh-CN"/>
        </w:rPr>
        <w:t>, RAN1#104bis-e</w:t>
      </w:r>
    </w:p>
    <w:p w14:paraId="22700A06" w14:textId="7532C072" w:rsidR="00662665" w:rsidRDefault="009F59BE" w:rsidP="00CD1D2E">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[6]</w:t>
      </w:r>
      <w:r w:rsidR="00662665">
        <w:rPr>
          <w:rFonts w:asciiTheme="minorHAnsi" w:eastAsia="SimSun" w:hAnsiTheme="minorHAnsi" w:cstheme="minorHAnsi"/>
          <w:b w:val="0"/>
          <w:sz w:val="22"/>
          <w:szCs w:val="22"/>
          <w:lang w:eastAsia="zh-CN"/>
        </w:rPr>
        <w:t xml:space="preserve"> </w:t>
      </w:r>
      <w:r w:rsidR="00177D41" w:rsidRPr="00177D41">
        <w:rPr>
          <w:rFonts w:asciiTheme="minorHAnsi" w:eastAsia="SimSun" w:hAnsiTheme="minorHAnsi" w:cstheme="minorHAnsi"/>
          <w:b w:val="0"/>
          <w:sz w:val="22"/>
          <w:szCs w:val="22"/>
          <w:lang w:eastAsia="zh-CN"/>
        </w:rPr>
        <w:t>R1-2105160</w:t>
      </w:r>
      <w:r w:rsidR="00177D41">
        <w:rPr>
          <w:rFonts w:asciiTheme="minorHAnsi" w:eastAsia="SimSun" w:hAnsiTheme="minorHAnsi" w:cstheme="minorHAnsi"/>
          <w:b w:val="0"/>
          <w:sz w:val="22"/>
          <w:szCs w:val="22"/>
          <w:lang w:eastAsia="zh-CN"/>
        </w:rPr>
        <w:t>, “</w:t>
      </w:r>
      <w:r w:rsidR="00177D41" w:rsidRPr="00177D41">
        <w:rPr>
          <w:rFonts w:asciiTheme="minorHAnsi" w:eastAsia="SimSun" w:hAnsiTheme="minorHAnsi" w:cstheme="minorHAnsi"/>
          <w:b w:val="0"/>
          <w:sz w:val="22"/>
          <w:szCs w:val="22"/>
          <w:lang w:eastAsia="zh-CN"/>
        </w:rPr>
        <w:t>Retransmission of dropped HARQ-ACK for URLLC</w:t>
      </w:r>
      <w:r w:rsidR="00177D41">
        <w:rPr>
          <w:rFonts w:asciiTheme="minorHAnsi" w:eastAsia="SimSun" w:hAnsiTheme="minorHAnsi" w:cstheme="minorHAnsi"/>
          <w:b w:val="0"/>
          <w:sz w:val="22"/>
          <w:szCs w:val="22"/>
          <w:lang w:eastAsia="zh-CN"/>
        </w:rPr>
        <w:t xml:space="preserve">,” </w:t>
      </w:r>
      <w:r w:rsidR="00177D41" w:rsidRPr="00177D41">
        <w:rPr>
          <w:rFonts w:asciiTheme="minorHAnsi" w:eastAsia="SimSun" w:hAnsiTheme="minorHAnsi" w:cstheme="minorHAnsi"/>
          <w:b w:val="0"/>
          <w:sz w:val="22"/>
          <w:szCs w:val="22"/>
          <w:lang w:eastAsia="zh-CN"/>
        </w:rPr>
        <w:t>Sony</w:t>
      </w:r>
      <w:r w:rsidR="00177D41">
        <w:rPr>
          <w:rFonts w:asciiTheme="minorHAnsi" w:eastAsia="SimSun" w:hAnsiTheme="minorHAnsi" w:cstheme="minorHAnsi"/>
          <w:b w:val="0"/>
          <w:sz w:val="22"/>
          <w:szCs w:val="22"/>
          <w:lang w:eastAsia="zh-CN"/>
        </w:rPr>
        <w:t>, RAN1#105e</w:t>
      </w:r>
    </w:p>
    <w:p w14:paraId="6AF76D1A" w14:textId="370DDB63" w:rsidR="00177D41" w:rsidRDefault="009F59BE" w:rsidP="00CD1D2E">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[7]</w:t>
      </w:r>
      <w:r w:rsidR="00177D41">
        <w:rPr>
          <w:rFonts w:asciiTheme="minorHAnsi" w:eastAsia="SimSun" w:hAnsiTheme="minorHAnsi" w:cstheme="minorHAnsi"/>
          <w:b w:val="0"/>
          <w:sz w:val="22"/>
          <w:szCs w:val="22"/>
          <w:lang w:eastAsia="zh-CN"/>
        </w:rPr>
        <w:t xml:space="preserve"> </w:t>
      </w:r>
      <w:r w:rsidR="00177D41" w:rsidRPr="00177D41">
        <w:rPr>
          <w:rFonts w:asciiTheme="minorHAnsi" w:eastAsia="SimSun" w:hAnsiTheme="minorHAnsi" w:cstheme="minorHAnsi"/>
          <w:b w:val="0"/>
          <w:sz w:val="22"/>
          <w:szCs w:val="22"/>
          <w:lang w:eastAsia="zh-CN"/>
        </w:rPr>
        <w:t>R1-2105302</w:t>
      </w:r>
      <w:r w:rsidR="00177D41">
        <w:rPr>
          <w:rFonts w:asciiTheme="minorHAnsi" w:eastAsia="SimSun" w:hAnsiTheme="minorHAnsi" w:cstheme="minorHAnsi"/>
          <w:b w:val="0"/>
          <w:sz w:val="22"/>
          <w:szCs w:val="22"/>
          <w:lang w:eastAsia="zh-CN"/>
        </w:rPr>
        <w:t>, “</w:t>
      </w:r>
      <w:r w:rsidR="00177D41" w:rsidRPr="00177D41">
        <w:rPr>
          <w:rFonts w:asciiTheme="minorHAnsi" w:eastAsia="SimSun" w:hAnsiTheme="minorHAnsi" w:cstheme="minorHAnsi"/>
          <w:b w:val="0"/>
          <w:sz w:val="22"/>
          <w:szCs w:val="22"/>
          <w:lang w:eastAsia="zh-CN"/>
        </w:rPr>
        <w:t>HARQ-ACK Reporting Enhancements for URLLC</w:t>
      </w:r>
      <w:r w:rsidR="00177D41">
        <w:rPr>
          <w:rFonts w:asciiTheme="minorHAnsi" w:eastAsia="SimSun" w:hAnsiTheme="minorHAnsi" w:cstheme="minorHAnsi"/>
          <w:b w:val="0"/>
          <w:sz w:val="22"/>
          <w:szCs w:val="22"/>
          <w:lang w:eastAsia="zh-CN"/>
        </w:rPr>
        <w:t>,” Samsung, RAN1#105e</w:t>
      </w:r>
    </w:p>
    <w:p w14:paraId="714EE1E9" w14:textId="29A6361D" w:rsidR="00867C5B" w:rsidRDefault="009F59BE" w:rsidP="00CD1D2E">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[8]</w:t>
      </w:r>
      <w:r w:rsidR="00867C5B">
        <w:rPr>
          <w:rFonts w:asciiTheme="minorHAnsi" w:eastAsia="SimSun" w:hAnsiTheme="minorHAnsi" w:cstheme="minorHAnsi"/>
          <w:b w:val="0"/>
          <w:sz w:val="22"/>
          <w:szCs w:val="22"/>
          <w:lang w:eastAsia="zh-CN"/>
        </w:rPr>
        <w:t xml:space="preserve"> </w:t>
      </w:r>
      <w:r w:rsidR="00867C5B" w:rsidRPr="000B4D4D">
        <w:rPr>
          <w:rFonts w:asciiTheme="minorHAnsi" w:eastAsia="SimSun" w:hAnsiTheme="minorHAnsi" w:cstheme="minorHAnsi"/>
          <w:b w:val="0"/>
          <w:sz w:val="22"/>
          <w:szCs w:val="22"/>
          <w:lang w:eastAsia="zh-CN"/>
        </w:rPr>
        <w:t>R1-2105425</w:t>
      </w:r>
      <w:r w:rsidR="00867C5B">
        <w:rPr>
          <w:rFonts w:asciiTheme="minorHAnsi" w:eastAsia="SimSun" w:hAnsiTheme="minorHAnsi" w:cstheme="minorHAnsi"/>
          <w:b w:val="0"/>
          <w:sz w:val="22"/>
          <w:szCs w:val="22"/>
          <w:lang w:eastAsia="zh-CN"/>
        </w:rPr>
        <w:t>, “</w:t>
      </w:r>
      <w:r w:rsidR="00867C5B" w:rsidRPr="000B4D4D">
        <w:rPr>
          <w:rFonts w:asciiTheme="minorHAnsi" w:eastAsia="SimSun" w:hAnsiTheme="minorHAnsi" w:cstheme="minorHAnsi"/>
          <w:b w:val="0"/>
          <w:sz w:val="22"/>
          <w:szCs w:val="22"/>
          <w:lang w:eastAsia="zh-CN"/>
        </w:rPr>
        <w:t>Discussion on UE feedback enhancement for HARQ-ACK</w:t>
      </w:r>
      <w:r w:rsidR="00867C5B">
        <w:rPr>
          <w:rFonts w:asciiTheme="minorHAnsi" w:eastAsia="SimSun" w:hAnsiTheme="minorHAnsi" w:cstheme="minorHAnsi"/>
          <w:b w:val="0"/>
          <w:sz w:val="22"/>
          <w:szCs w:val="22"/>
          <w:lang w:eastAsia="zh-CN"/>
        </w:rPr>
        <w:t xml:space="preserve">,” </w:t>
      </w:r>
      <w:r w:rsidR="00867C5B" w:rsidRPr="000B4D4D">
        <w:rPr>
          <w:rFonts w:asciiTheme="minorHAnsi" w:eastAsia="SimSun" w:hAnsiTheme="minorHAnsi" w:cstheme="minorHAnsi"/>
          <w:b w:val="0"/>
          <w:sz w:val="22"/>
          <w:szCs w:val="22"/>
          <w:lang w:eastAsia="zh-CN"/>
        </w:rPr>
        <w:t>LG</w:t>
      </w:r>
      <w:r w:rsidR="00867C5B">
        <w:rPr>
          <w:rFonts w:asciiTheme="minorHAnsi" w:eastAsia="SimSun" w:hAnsiTheme="minorHAnsi" w:cstheme="minorHAnsi"/>
          <w:b w:val="0"/>
          <w:sz w:val="22"/>
          <w:szCs w:val="22"/>
          <w:lang w:eastAsia="zh-CN"/>
        </w:rPr>
        <w:t>, RAN1#105e</w:t>
      </w:r>
    </w:p>
    <w:p w14:paraId="7CD48EF0" w14:textId="6876C582" w:rsidR="00867C5B" w:rsidRDefault="009F59BE" w:rsidP="00867C5B">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[9]</w:t>
      </w:r>
      <w:r w:rsidR="00867C5B">
        <w:rPr>
          <w:rFonts w:asciiTheme="minorHAnsi" w:eastAsia="SimSun" w:hAnsiTheme="minorHAnsi" w:cstheme="minorHAnsi"/>
          <w:b w:val="0"/>
          <w:sz w:val="22"/>
          <w:szCs w:val="22"/>
          <w:lang w:eastAsia="zh-CN"/>
        </w:rPr>
        <w:t xml:space="preserve"> </w:t>
      </w:r>
      <w:r w:rsidR="00867C5B" w:rsidRPr="00877537">
        <w:rPr>
          <w:rFonts w:asciiTheme="minorHAnsi" w:eastAsia="SimSun" w:hAnsiTheme="minorHAnsi" w:cstheme="minorHAnsi"/>
          <w:b w:val="0"/>
          <w:sz w:val="22"/>
          <w:szCs w:val="22"/>
          <w:lang w:eastAsia="zh-CN"/>
        </w:rPr>
        <w:t>R1-2104309</w:t>
      </w:r>
      <w:r w:rsidR="00867C5B">
        <w:rPr>
          <w:rFonts w:asciiTheme="minorHAnsi" w:eastAsia="SimSun" w:hAnsiTheme="minorHAnsi" w:cstheme="minorHAnsi"/>
          <w:b w:val="0"/>
          <w:sz w:val="22"/>
          <w:szCs w:val="22"/>
          <w:lang w:eastAsia="zh-CN"/>
        </w:rPr>
        <w:t>, “</w:t>
      </w:r>
      <w:r w:rsidR="00867C5B" w:rsidRPr="00877537">
        <w:rPr>
          <w:rFonts w:asciiTheme="minorHAnsi" w:eastAsia="SimSun" w:hAnsiTheme="minorHAnsi" w:cstheme="minorHAnsi"/>
          <w:b w:val="0"/>
          <w:sz w:val="22"/>
          <w:szCs w:val="22"/>
          <w:lang w:eastAsia="zh-CN"/>
        </w:rPr>
        <w:t>HARQ-ACK Feedback Enhancements for URLLC/</w:t>
      </w:r>
      <w:proofErr w:type="spellStart"/>
      <w:r w:rsidR="00867C5B" w:rsidRPr="00877537">
        <w:rPr>
          <w:rFonts w:asciiTheme="minorHAnsi" w:eastAsia="SimSun" w:hAnsiTheme="minorHAnsi" w:cstheme="minorHAnsi"/>
          <w:b w:val="0"/>
          <w:sz w:val="22"/>
          <w:szCs w:val="22"/>
          <w:lang w:eastAsia="zh-CN"/>
        </w:rPr>
        <w:t>IIoT</w:t>
      </w:r>
      <w:proofErr w:type="spellEnd"/>
      <w:r w:rsidR="00867C5B">
        <w:rPr>
          <w:rFonts w:asciiTheme="minorHAnsi" w:eastAsia="SimSun" w:hAnsiTheme="minorHAnsi" w:cstheme="minorHAnsi"/>
          <w:b w:val="0"/>
          <w:sz w:val="22"/>
          <w:szCs w:val="22"/>
          <w:lang w:eastAsia="zh-CN"/>
        </w:rPr>
        <w:t xml:space="preserve">,” </w:t>
      </w:r>
      <w:r w:rsidR="00867C5B" w:rsidRPr="00877537">
        <w:rPr>
          <w:rFonts w:asciiTheme="minorHAnsi" w:eastAsia="SimSun" w:hAnsiTheme="minorHAnsi" w:cstheme="minorHAnsi"/>
          <w:b w:val="0"/>
          <w:sz w:val="22"/>
          <w:szCs w:val="22"/>
          <w:lang w:eastAsia="zh-CN"/>
        </w:rPr>
        <w:t>Nokia, Nokia Shanghai Bell</w:t>
      </w:r>
      <w:r w:rsidR="00867C5B">
        <w:rPr>
          <w:rFonts w:asciiTheme="minorHAnsi" w:eastAsia="SimSun" w:hAnsiTheme="minorHAnsi" w:cstheme="minorHAnsi"/>
          <w:b w:val="0"/>
          <w:sz w:val="22"/>
          <w:szCs w:val="22"/>
          <w:lang w:eastAsia="zh-CN"/>
        </w:rPr>
        <w:t>, RAN1#105e</w:t>
      </w:r>
    </w:p>
    <w:p w14:paraId="7B027A8F" w14:textId="2F83F74D" w:rsidR="00D506C9" w:rsidRDefault="009F59BE" w:rsidP="00867C5B">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[10]</w:t>
      </w:r>
      <w:r w:rsidR="00D506C9">
        <w:rPr>
          <w:rFonts w:asciiTheme="minorHAnsi" w:eastAsia="SimSun" w:hAnsiTheme="minorHAnsi" w:cstheme="minorHAnsi"/>
          <w:b w:val="0"/>
          <w:sz w:val="22"/>
          <w:szCs w:val="22"/>
          <w:lang w:eastAsia="zh-CN"/>
        </w:rPr>
        <w:t xml:space="preserve"> </w:t>
      </w:r>
      <w:r w:rsidR="00D506C9" w:rsidRPr="00D506C9">
        <w:rPr>
          <w:rFonts w:asciiTheme="minorHAnsi" w:eastAsia="SimSun" w:hAnsiTheme="minorHAnsi" w:cstheme="minorHAnsi"/>
          <w:b w:val="0"/>
          <w:sz w:val="22"/>
          <w:szCs w:val="22"/>
          <w:lang w:eastAsia="zh-CN"/>
        </w:rPr>
        <w:t>R1-2104802</w:t>
      </w:r>
      <w:r w:rsidR="00D506C9">
        <w:rPr>
          <w:rFonts w:asciiTheme="minorHAnsi" w:eastAsia="SimSun" w:hAnsiTheme="minorHAnsi" w:cstheme="minorHAnsi"/>
          <w:b w:val="0"/>
          <w:sz w:val="22"/>
          <w:szCs w:val="22"/>
          <w:lang w:eastAsia="zh-CN"/>
        </w:rPr>
        <w:t>, “</w:t>
      </w:r>
      <w:r w:rsidR="00D506C9" w:rsidRPr="00D506C9">
        <w:rPr>
          <w:rFonts w:asciiTheme="minorHAnsi" w:eastAsia="SimSun" w:hAnsiTheme="minorHAnsi" w:cstheme="minorHAnsi"/>
          <w:b w:val="0"/>
          <w:sz w:val="22"/>
          <w:szCs w:val="22"/>
          <w:lang w:eastAsia="zh-CN"/>
        </w:rPr>
        <w:t>HARQ-ACK enhancements for Rel-17 URLLC/</w:t>
      </w:r>
      <w:proofErr w:type="spellStart"/>
      <w:r w:rsidR="00D506C9" w:rsidRPr="00D506C9">
        <w:rPr>
          <w:rFonts w:asciiTheme="minorHAnsi" w:eastAsia="SimSun" w:hAnsiTheme="minorHAnsi" w:cstheme="minorHAnsi"/>
          <w:b w:val="0"/>
          <w:sz w:val="22"/>
          <w:szCs w:val="22"/>
          <w:lang w:eastAsia="zh-CN"/>
        </w:rPr>
        <w:t>IIoT</w:t>
      </w:r>
      <w:proofErr w:type="spellEnd"/>
      <w:r w:rsidR="00D506C9">
        <w:rPr>
          <w:rFonts w:asciiTheme="minorHAnsi" w:eastAsia="SimSun" w:hAnsiTheme="minorHAnsi" w:cstheme="minorHAnsi"/>
          <w:b w:val="0"/>
          <w:sz w:val="22"/>
          <w:szCs w:val="22"/>
          <w:lang w:eastAsia="zh-CN"/>
        </w:rPr>
        <w:t xml:space="preserve">,” </w:t>
      </w:r>
      <w:r w:rsidR="00D506C9" w:rsidRPr="00D506C9">
        <w:rPr>
          <w:rFonts w:asciiTheme="minorHAnsi" w:eastAsia="SimSun" w:hAnsiTheme="minorHAnsi" w:cstheme="minorHAnsi"/>
          <w:b w:val="0"/>
          <w:sz w:val="22"/>
          <w:szCs w:val="22"/>
          <w:lang w:eastAsia="zh-CN"/>
        </w:rPr>
        <w:t>OPPO</w:t>
      </w:r>
      <w:r w:rsidR="00D506C9">
        <w:rPr>
          <w:rFonts w:asciiTheme="minorHAnsi" w:eastAsia="SimSun" w:hAnsiTheme="minorHAnsi" w:cstheme="minorHAnsi"/>
          <w:b w:val="0"/>
          <w:sz w:val="22"/>
          <w:szCs w:val="22"/>
          <w:lang w:eastAsia="zh-CN"/>
        </w:rPr>
        <w:t>, RAN1#105e</w:t>
      </w:r>
    </w:p>
    <w:p w14:paraId="0A474192" w14:textId="74B30E1A" w:rsidR="00D506C9" w:rsidRDefault="009F59BE" w:rsidP="00D506C9">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[11]</w:t>
      </w:r>
      <w:r w:rsidR="00D506C9">
        <w:rPr>
          <w:rFonts w:asciiTheme="minorHAnsi" w:eastAsia="SimSun" w:hAnsiTheme="minorHAnsi" w:cstheme="minorHAnsi"/>
          <w:b w:val="0"/>
          <w:sz w:val="22"/>
          <w:szCs w:val="22"/>
          <w:lang w:eastAsia="zh-CN"/>
        </w:rPr>
        <w:t xml:space="preserve"> </w:t>
      </w:r>
      <w:r w:rsidR="00D506C9" w:rsidRPr="00D506C9">
        <w:rPr>
          <w:rFonts w:asciiTheme="minorHAnsi" w:eastAsia="SimSun" w:hAnsiTheme="minorHAnsi" w:cstheme="minorHAnsi"/>
          <w:b w:val="0"/>
          <w:sz w:val="22"/>
          <w:szCs w:val="22"/>
          <w:lang w:eastAsia="zh-CN"/>
        </w:rPr>
        <w:t>R1-2104353</w:t>
      </w:r>
      <w:r w:rsidR="00D506C9">
        <w:rPr>
          <w:rFonts w:asciiTheme="minorHAnsi" w:eastAsia="SimSun" w:hAnsiTheme="minorHAnsi" w:cstheme="minorHAnsi"/>
          <w:b w:val="0"/>
          <w:sz w:val="22"/>
          <w:szCs w:val="22"/>
          <w:lang w:eastAsia="zh-CN"/>
        </w:rPr>
        <w:t>, “</w:t>
      </w:r>
      <w:r w:rsidR="00D506C9" w:rsidRPr="00D506C9">
        <w:rPr>
          <w:rFonts w:asciiTheme="minorHAnsi" w:eastAsia="SimSun" w:hAnsiTheme="minorHAnsi" w:cstheme="minorHAnsi"/>
          <w:b w:val="0"/>
          <w:sz w:val="22"/>
          <w:szCs w:val="22"/>
          <w:lang w:eastAsia="zh-CN"/>
        </w:rPr>
        <w:t xml:space="preserve">HARQ-ACK </w:t>
      </w:r>
      <w:proofErr w:type="spellStart"/>
      <w:r w:rsidR="00D506C9" w:rsidRPr="00D506C9">
        <w:rPr>
          <w:rFonts w:asciiTheme="minorHAnsi" w:eastAsia="SimSun" w:hAnsiTheme="minorHAnsi" w:cstheme="minorHAnsi"/>
          <w:b w:val="0"/>
          <w:sz w:val="22"/>
          <w:szCs w:val="22"/>
          <w:lang w:eastAsia="zh-CN"/>
        </w:rPr>
        <w:t>enahncements</w:t>
      </w:r>
      <w:proofErr w:type="spellEnd"/>
      <w:r w:rsidR="00D506C9" w:rsidRPr="00D506C9">
        <w:rPr>
          <w:rFonts w:asciiTheme="minorHAnsi" w:eastAsia="SimSun" w:hAnsiTheme="minorHAnsi" w:cstheme="minorHAnsi"/>
          <w:b w:val="0"/>
          <w:sz w:val="22"/>
          <w:szCs w:val="22"/>
          <w:lang w:eastAsia="zh-CN"/>
        </w:rPr>
        <w:t xml:space="preserve"> for Rel-17 URLLC</w:t>
      </w:r>
      <w:r w:rsidR="00D506C9">
        <w:rPr>
          <w:rFonts w:asciiTheme="minorHAnsi" w:eastAsia="SimSun" w:hAnsiTheme="minorHAnsi" w:cstheme="minorHAnsi"/>
          <w:b w:val="0"/>
          <w:sz w:val="22"/>
          <w:szCs w:val="22"/>
          <w:lang w:eastAsia="zh-CN"/>
        </w:rPr>
        <w:t xml:space="preserve">,” </w:t>
      </w:r>
      <w:r w:rsidR="00D506C9" w:rsidRPr="00D506C9">
        <w:rPr>
          <w:rFonts w:asciiTheme="minorHAnsi" w:eastAsia="SimSun" w:hAnsiTheme="minorHAnsi" w:cstheme="minorHAnsi"/>
          <w:b w:val="0"/>
          <w:sz w:val="22"/>
          <w:szCs w:val="22"/>
          <w:lang w:eastAsia="zh-CN"/>
        </w:rPr>
        <w:t>vivo</w:t>
      </w:r>
      <w:r w:rsidR="00D506C9">
        <w:rPr>
          <w:rFonts w:asciiTheme="minorHAnsi" w:eastAsia="SimSun" w:hAnsiTheme="minorHAnsi" w:cstheme="minorHAnsi"/>
          <w:b w:val="0"/>
          <w:sz w:val="22"/>
          <w:szCs w:val="22"/>
          <w:lang w:eastAsia="zh-CN"/>
        </w:rPr>
        <w:t>, RAN1#105e</w:t>
      </w:r>
    </w:p>
    <w:p w14:paraId="61278AA0" w14:textId="53B85851" w:rsidR="006501E9" w:rsidRDefault="009F59BE" w:rsidP="00867C5B">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r>
        <w:rPr>
          <w:rFonts w:asciiTheme="minorHAnsi" w:eastAsia="SimSun" w:hAnsiTheme="minorHAnsi" w:cstheme="minorHAnsi"/>
          <w:b w:val="0"/>
          <w:sz w:val="22"/>
          <w:szCs w:val="22"/>
          <w:lang w:eastAsia="zh-CN"/>
        </w:rPr>
        <w:t>[12]</w:t>
      </w:r>
      <w:r w:rsidR="006501E9">
        <w:rPr>
          <w:rFonts w:asciiTheme="minorHAnsi" w:eastAsia="SimSun" w:hAnsiTheme="minorHAnsi" w:cstheme="minorHAnsi"/>
          <w:b w:val="0"/>
          <w:sz w:val="22"/>
          <w:szCs w:val="22"/>
          <w:lang w:eastAsia="zh-CN"/>
        </w:rPr>
        <w:t xml:space="preserve"> </w:t>
      </w:r>
      <w:r w:rsidR="006501E9" w:rsidRPr="006501E9">
        <w:rPr>
          <w:rFonts w:asciiTheme="minorHAnsi" w:eastAsia="SimSun" w:hAnsiTheme="minorHAnsi" w:cstheme="minorHAnsi"/>
          <w:b w:val="0"/>
          <w:sz w:val="22"/>
          <w:szCs w:val="22"/>
          <w:lang w:eastAsia="zh-CN"/>
        </w:rPr>
        <w:t>R1-2104663</w:t>
      </w:r>
      <w:r w:rsidR="006501E9">
        <w:rPr>
          <w:rFonts w:asciiTheme="minorHAnsi" w:eastAsia="SimSun" w:hAnsiTheme="minorHAnsi" w:cstheme="minorHAnsi"/>
          <w:b w:val="0"/>
          <w:sz w:val="22"/>
          <w:szCs w:val="22"/>
          <w:lang w:eastAsia="zh-CN"/>
        </w:rPr>
        <w:t>, “</w:t>
      </w:r>
      <w:r w:rsidR="006501E9" w:rsidRPr="006501E9">
        <w:rPr>
          <w:rFonts w:asciiTheme="minorHAnsi" w:eastAsia="SimSun" w:hAnsiTheme="minorHAnsi" w:cstheme="minorHAnsi"/>
          <w:b w:val="0"/>
          <w:sz w:val="22"/>
          <w:szCs w:val="22"/>
          <w:lang w:eastAsia="zh-CN"/>
        </w:rPr>
        <w:t>HARQ-ACK enhancement for IOT and URLLC</w:t>
      </w:r>
      <w:r w:rsidR="006501E9">
        <w:rPr>
          <w:rFonts w:asciiTheme="minorHAnsi" w:eastAsia="SimSun" w:hAnsiTheme="minorHAnsi" w:cstheme="minorHAnsi"/>
          <w:b w:val="0"/>
          <w:sz w:val="22"/>
          <w:szCs w:val="22"/>
          <w:lang w:eastAsia="zh-CN"/>
        </w:rPr>
        <w:t xml:space="preserve">,” </w:t>
      </w:r>
      <w:r w:rsidR="006501E9" w:rsidRPr="006501E9">
        <w:rPr>
          <w:rFonts w:asciiTheme="minorHAnsi" w:eastAsia="SimSun" w:hAnsiTheme="minorHAnsi" w:cstheme="minorHAnsi"/>
          <w:b w:val="0"/>
          <w:sz w:val="22"/>
          <w:szCs w:val="22"/>
          <w:lang w:eastAsia="zh-CN"/>
        </w:rPr>
        <w:t>Qualcomm Incorporated</w:t>
      </w:r>
      <w:r w:rsidR="006501E9">
        <w:rPr>
          <w:rFonts w:asciiTheme="minorHAnsi" w:eastAsia="SimSun" w:hAnsiTheme="minorHAnsi" w:cstheme="minorHAnsi"/>
          <w:b w:val="0"/>
          <w:sz w:val="22"/>
          <w:szCs w:val="22"/>
          <w:lang w:eastAsia="zh-CN"/>
        </w:rPr>
        <w:t>, RAN1#105e</w:t>
      </w:r>
    </w:p>
    <w:p w14:paraId="261095BE" w14:textId="77777777" w:rsidR="00D506C9" w:rsidRDefault="00D506C9" w:rsidP="00867C5B">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p>
    <w:p w14:paraId="33E8A40B" w14:textId="77777777" w:rsidR="00867C5B" w:rsidRDefault="00867C5B" w:rsidP="00CD1D2E">
      <w:pPr>
        <w:pStyle w:val="ZT"/>
        <w:framePr w:wrap="auto" w:hAnchor="text" w:yAlign="inline"/>
        <w:wordWrap w:val="0"/>
        <w:spacing w:after="120"/>
        <w:ind w:left="284" w:hanging="284"/>
        <w:jc w:val="both"/>
        <w:rPr>
          <w:rFonts w:asciiTheme="minorHAnsi" w:eastAsia="SimSun" w:hAnsiTheme="minorHAnsi" w:cstheme="minorHAnsi"/>
          <w:b w:val="0"/>
          <w:sz w:val="22"/>
          <w:szCs w:val="22"/>
          <w:lang w:eastAsia="zh-CN"/>
        </w:rPr>
      </w:pPr>
    </w:p>
    <w:p w14:paraId="1CC8B9E0" w14:textId="77777777" w:rsidR="00CD1D2E" w:rsidRDefault="00CD1D2E" w:rsidP="009B478E"/>
    <w:p w14:paraId="539848C6" w14:textId="2E8E2129" w:rsidR="009B478E" w:rsidRDefault="009B478E" w:rsidP="009B478E"/>
    <w:sectPr w:rsidR="009B47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CEC13" w14:textId="77777777" w:rsidR="00524EBA" w:rsidRDefault="00524EBA">
      <w:r>
        <w:separator/>
      </w:r>
    </w:p>
  </w:endnote>
  <w:endnote w:type="continuationSeparator" w:id="0">
    <w:p w14:paraId="510C746D" w14:textId="77777777" w:rsidR="00524EBA" w:rsidRDefault="00524EBA">
      <w:r>
        <w:continuationSeparator/>
      </w:r>
    </w:p>
  </w:endnote>
  <w:endnote w:type="continuationNotice" w:id="1">
    <w:p w14:paraId="29DD8435" w14:textId="77777777" w:rsidR="00524EBA" w:rsidRDefault="00524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DC36E" w14:textId="77777777" w:rsidR="00524EBA" w:rsidRDefault="00524EBA">
      <w:r>
        <w:separator/>
      </w:r>
    </w:p>
  </w:footnote>
  <w:footnote w:type="continuationSeparator" w:id="0">
    <w:p w14:paraId="20349AC8" w14:textId="77777777" w:rsidR="00524EBA" w:rsidRDefault="00524EBA">
      <w:r>
        <w:continuationSeparator/>
      </w:r>
    </w:p>
  </w:footnote>
  <w:footnote w:type="continuationNotice" w:id="1">
    <w:p w14:paraId="582FA0F3" w14:textId="77777777" w:rsidR="00524EBA" w:rsidRDefault="00524E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2954979"/>
    <w:multiLevelType w:val="hybridMultilevel"/>
    <w:tmpl w:val="BB32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3946D6D"/>
    <w:multiLevelType w:val="hybridMultilevel"/>
    <w:tmpl w:val="785E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292BD9"/>
    <w:multiLevelType w:val="hybridMultilevel"/>
    <w:tmpl w:val="9CAE5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5476DA"/>
    <w:multiLevelType w:val="hybridMultilevel"/>
    <w:tmpl w:val="ADA2C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9"/>
  </w:num>
  <w:num w:numId="3">
    <w:abstractNumId w:val="8"/>
  </w:num>
  <w:num w:numId="4">
    <w:abstractNumId w:val="3"/>
  </w:num>
  <w:num w:numId="5">
    <w:abstractNumId w:val="0"/>
  </w:num>
  <w:num w:numId="6">
    <w:abstractNumId w:val="7"/>
  </w:num>
  <w:num w:numId="7">
    <w:abstractNumId w:val="16"/>
  </w:num>
  <w:num w:numId="8">
    <w:abstractNumId w:val="5"/>
  </w:num>
  <w:num w:numId="9">
    <w:abstractNumId w:val="2"/>
  </w:num>
  <w:num w:numId="10">
    <w:abstractNumId w:val="1"/>
  </w:num>
  <w:num w:numId="11">
    <w:abstractNumId w:val="6"/>
  </w:num>
  <w:num w:numId="12">
    <w:abstractNumId w:val="14"/>
  </w:num>
  <w:num w:numId="13">
    <w:abstractNumId w:val="12"/>
  </w:num>
  <w:num w:numId="14">
    <w:abstractNumId w:val="15"/>
  </w:num>
  <w:num w:numId="15">
    <w:abstractNumId w:val="10"/>
  </w:num>
  <w:num w:numId="16">
    <w:abstractNumId w:val="13"/>
  </w:num>
  <w:num w:numId="1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56D"/>
    <w:rsid w:val="00037FAD"/>
    <w:rsid w:val="00040836"/>
    <w:rsid w:val="00040B7B"/>
    <w:rsid w:val="0004157F"/>
    <w:rsid w:val="00041A7F"/>
    <w:rsid w:val="00042C53"/>
    <w:rsid w:val="000437AE"/>
    <w:rsid w:val="00045485"/>
    <w:rsid w:val="000456A6"/>
    <w:rsid w:val="00046177"/>
    <w:rsid w:val="00050083"/>
    <w:rsid w:val="00051AE3"/>
    <w:rsid w:val="000526BF"/>
    <w:rsid w:val="00057629"/>
    <w:rsid w:val="00060A19"/>
    <w:rsid w:val="00062DA9"/>
    <w:rsid w:val="00063EB5"/>
    <w:rsid w:val="000657A3"/>
    <w:rsid w:val="00067574"/>
    <w:rsid w:val="00070CB1"/>
    <w:rsid w:val="00071A2D"/>
    <w:rsid w:val="0007415F"/>
    <w:rsid w:val="00075598"/>
    <w:rsid w:val="000771C1"/>
    <w:rsid w:val="000772E2"/>
    <w:rsid w:val="00080250"/>
    <w:rsid w:val="00081217"/>
    <w:rsid w:val="0008487C"/>
    <w:rsid w:val="00085823"/>
    <w:rsid w:val="00087A3B"/>
    <w:rsid w:val="00087D3A"/>
    <w:rsid w:val="0009061A"/>
    <w:rsid w:val="00092A5C"/>
    <w:rsid w:val="000930E8"/>
    <w:rsid w:val="00093601"/>
    <w:rsid w:val="00094981"/>
    <w:rsid w:val="000952BF"/>
    <w:rsid w:val="0009577B"/>
    <w:rsid w:val="000961E0"/>
    <w:rsid w:val="00096B0F"/>
    <w:rsid w:val="00096DD3"/>
    <w:rsid w:val="0009759A"/>
    <w:rsid w:val="000A0861"/>
    <w:rsid w:val="000A1ACC"/>
    <w:rsid w:val="000A1E1B"/>
    <w:rsid w:val="000A2552"/>
    <w:rsid w:val="000A35CB"/>
    <w:rsid w:val="000A519B"/>
    <w:rsid w:val="000A670D"/>
    <w:rsid w:val="000A71AB"/>
    <w:rsid w:val="000B2C0D"/>
    <w:rsid w:val="000B2C86"/>
    <w:rsid w:val="000B4315"/>
    <w:rsid w:val="000B5886"/>
    <w:rsid w:val="000B5D65"/>
    <w:rsid w:val="000B68AA"/>
    <w:rsid w:val="000B6F39"/>
    <w:rsid w:val="000B741A"/>
    <w:rsid w:val="000C054B"/>
    <w:rsid w:val="000C0A74"/>
    <w:rsid w:val="000C2901"/>
    <w:rsid w:val="000C2AC0"/>
    <w:rsid w:val="000C34E2"/>
    <w:rsid w:val="000C3B1C"/>
    <w:rsid w:val="000C5BBA"/>
    <w:rsid w:val="000D2E23"/>
    <w:rsid w:val="000D49B2"/>
    <w:rsid w:val="000D639E"/>
    <w:rsid w:val="000D6E32"/>
    <w:rsid w:val="000D7B2E"/>
    <w:rsid w:val="000E2A73"/>
    <w:rsid w:val="000E678E"/>
    <w:rsid w:val="000F0284"/>
    <w:rsid w:val="000F0589"/>
    <w:rsid w:val="000F0B4D"/>
    <w:rsid w:val="000F183A"/>
    <w:rsid w:val="000F2691"/>
    <w:rsid w:val="000F3E18"/>
    <w:rsid w:val="000F5A6E"/>
    <w:rsid w:val="00102B6D"/>
    <w:rsid w:val="00103160"/>
    <w:rsid w:val="0010548F"/>
    <w:rsid w:val="00106793"/>
    <w:rsid w:val="00106D5C"/>
    <w:rsid w:val="00106DB8"/>
    <w:rsid w:val="00106E4E"/>
    <w:rsid w:val="001074FE"/>
    <w:rsid w:val="001116CE"/>
    <w:rsid w:val="00111DCA"/>
    <w:rsid w:val="0011294D"/>
    <w:rsid w:val="00112FBE"/>
    <w:rsid w:val="00113713"/>
    <w:rsid w:val="00113FFC"/>
    <w:rsid w:val="0011489E"/>
    <w:rsid w:val="001156D6"/>
    <w:rsid w:val="00116008"/>
    <w:rsid w:val="00117DD7"/>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4192"/>
    <w:rsid w:val="0015340D"/>
    <w:rsid w:val="00153DAF"/>
    <w:rsid w:val="00154348"/>
    <w:rsid w:val="00155449"/>
    <w:rsid w:val="00155458"/>
    <w:rsid w:val="00156E9C"/>
    <w:rsid w:val="00160371"/>
    <w:rsid w:val="00162258"/>
    <w:rsid w:val="00162358"/>
    <w:rsid w:val="001623C0"/>
    <w:rsid w:val="0016276D"/>
    <w:rsid w:val="001641D6"/>
    <w:rsid w:val="001703DF"/>
    <w:rsid w:val="00171BCC"/>
    <w:rsid w:val="00173B87"/>
    <w:rsid w:val="00174FBB"/>
    <w:rsid w:val="001759AC"/>
    <w:rsid w:val="001773FC"/>
    <w:rsid w:val="00177C0E"/>
    <w:rsid w:val="00177D41"/>
    <w:rsid w:val="00180FB8"/>
    <w:rsid w:val="001812ED"/>
    <w:rsid w:val="001836A4"/>
    <w:rsid w:val="001838B3"/>
    <w:rsid w:val="00183B4B"/>
    <w:rsid w:val="0018507A"/>
    <w:rsid w:val="0018756C"/>
    <w:rsid w:val="001904C4"/>
    <w:rsid w:val="00190E15"/>
    <w:rsid w:val="00191488"/>
    <w:rsid w:val="0019153B"/>
    <w:rsid w:val="001918D8"/>
    <w:rsid w:val="0019256C"/>
    <w:rsid w:val="0019605F"/>
    <w:rsid w:val="00196366"/>
    <w:rsid w:val="001970F5"/>
    <w:rsid w:val="001971E6"/>
    <w:rsid w:val="001979C0"/>
    <w:rsid w:val="001A190B"/>
    <w:rsid w:val="001A2D3D"/>
    <w:rsid w:val="001A4253"/>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63B1"/>
    <w:rsid w:val="001B6F5E"/>
    <w:rsid w:val="001C5D90"/>
    <w:rsid w:val="001C5F5C"/>
    <w:rsid w:val="001C6797"/>
    <w:rsid w:val="001C7850"/>
    <w:rsid w:val="001D1CB2"/>
    <w:rsid w:val="001D2B9B"/>
    <w:rsid w:val="001D3CD9"/>
    <w:rsid w:val="001D4C19"/>
    <w:rsid w:val="001D569E"/>
    <w:rsid w:val="001D5D8D"/>
    <w:rsid w:val="001D7294"/>
    <w:rsid w:val="001D7299"/>
    <w:rsid w:val="001D7786"/>
    <w:rsid w:val="001D7B2D"/>
    <w:rsid w:val="001E1CB7"/>
    <w:rsid w:val="001E507C"/>
    <w:rsid w:val="001E5753"/>
    <w:rsid w:val="001E577C"/>
    <w:rsid w:val="001E6315"/>
    <w:rsid w:val="001E6E71"/>
    <w:rsid w:val="001F24B2"/>
    <w:rsid w:val="001F2AE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A8C"/>
    <w:rsid w:val="002136ED"/>
    <w:rsid w:val="002146C4"/>
    <w:rsid w:val="002154FA"/>
    <w:rsid w:val="0021716A"/>
    <w:rsid w:val="0021781D"/>
    <w:rsid w:val="002179A0"/>
    <w:rsid w:val="00220776"/>
    <w:rsid w:val="00221BCA"/>
    <w:rsid w:val="0022222B"/>
    <w:rsid w:val="00222841"/>
    <w:rsid w:val="00222FEB"/>
    <w:rsid w:val="00223C4F"/>
    <w:rsid w:val="00224908"/>
    <w:rsid w:val="00225824"/>
    <w:rsid w:val="0022618D"/>
    <w:rsid w:val="00226816"/>
    <w:rsid w:val="0022688D"/>
    <w:rsid w:val="002270B0"/>
    <w:rsid w:val="00230140"/>
    <w:rsid w:val="0023091B"/>
    <w:rsid w:val="00233BCA"/>
    <w:rsid w:val="00233CA5"/>
    <w:rsid w:val="002342D7"/>
    <w:rsid w:val="00235516"/>
    <w:rsid w:val="00236790"/>
    <w:rsid w:val="00237449"/>
    <w:rsid w:val="00240132"/>
    <w:rsid w:val="002402DA"/>
    <w:rsid w:val="002419B9"/>
    <w:rsid w:val="002422B7"/>
    <w:rsid w:val="0024263F"/>
    <w:rsid w:val="00242E15"/>
    <w:rsid w:val="0024343E"/>
    <w:rsid w:val="002441DB"/>
    <w:rsid w:val="0024533F"/>
    <w:rsid w:val="002473F2"/>
    <w:rsid w:val="0024780F"/>
    <w:rsid w:val="00252C04"/>
    <w:rsid w:val="00253F70"/>
    <w:rsid w:val="00254BFE"/>
    <w:rsid w:val="00255684"/>
    <w:rsid w:val="0025748C"/>
    <w:rsid w:val="00257594"/>
    <w:rsid w:val="0025781D"/>
    <w:rsid w:val="0026014F"/>
    <w:rsid w:val="0026394C"/>
    <w:rsid w:val="00263CA8"/>
    <w:rsid w:val="00265437"/>
    <w:rsid w:val="0026656B"/>
    <w:rsid w:val="002679C5"/>
    <w:rsid w:val="00270216"/>
    <w:rsid w:val="0027318F"/>
    <w:rsid w:val="002732F5"/>
    <w:rsid w:val="00275802"/>
    <w:rsid w:val="00275F80"/>
    <w:rsid w:val="002761EC"/>
    <w:rsid w:val="00280ED8"/>
    <w:rsid w:val="0028190C"/>
    <w:rsid w:val="00282700"/>
    <w:rsid w:val="00282896"/>
    <w:rsid w:val="00284BAA"/>
    <w:rsid w:val="002850B5"/>
    <w:rsid w:val="00285393"/>
    <w:rsid w:val="00285FAE"/>
    <w:rsid w:val="00286D51"/>
    <w:rsid w:val="00286F93"/>
    <w:rsid w:val="00287680"/>
    <w:rsid w:val="002878A7"/>
    <w:rsid w:val="00291026"/>
    <w:rsid w:val="0029163A"/>
    <w:rsid w:val="00291C04"/>
    <w:rsid w:val="00292299"/>
    <w:rsid w:val="002928D3"/>
    <w:rsid w:val="00293E19"/>
    <w:rsid w:val="00294238"/>
    <w:rsid w:val="00295608"/>
    <w:rsid w:val="00295ADF"/>
    <w:rsid w:val="002A006C"/>
    <w:rsid w:val="002A020C"/>
    <w:rsid w:val="002A0221"/>
    <w:rsid w:val="002A1E8A"/>
    <w:rsid w:val="002A2937"/>
    <w:rsid w:val="002A3B4C"/>
    <w:rsid w:val="002A5825"/>
    <w:rsid w:val="002A591C"/>
    <w:rsid w:val="002A7770"/>
    <w:rsid w:val="002B1397"/>
    <w:rsid w:val="002B1D8E"/>
    <w:rsid w:val="002B22D8"/>
    <w:rsid w:val="002B4D1A"/>
    <w:rsid w:val="002B54B3"/>
    <w:rsid w:val="002B56B8"/>
    <w:rsid w:val="002B5807"/>
    <w:rsid w:val="002C01D5"/>
    <w:rsid w:val="002C1A71"/>
    <w:rsid w:val="002C584A"/>
    <w:rsid w:val="002C75C7"/>
    <w:rsid w:val="002D14A6"/>
    <w:rsid w:val="002D1FA5"/>
    <w:rsid w:val="002D43EA"/>
    <w:rsid w:val="002D4F72"/>
    <w:rsid w:val="002D5C34"/>
    <w:rsid w:val="002E09BD"/>
    <w:rsid w:val="002E0D51"/>
    <w:rsid w:val="002E24EA"/>
    <w:rsid w:val="002E3E88"/>
    <w:rsid w:val="002E68BC"/>
    <w:rsid w:val="002E73EE"/>
    <w:rsid w:val="002E7691"/>
    <w:rsid w:val="002E77DE"/>
    <w:rsid w:val="002F0B65"/>
    <w:rsid w:val="002F1D23"/>
    <w:rsid w:val="002F2113"/>
    <w:rsid w:val="002F27E9"/>
    <w:rsid w:val="002F7659"/>
    <w:rsid w:val="003017FF"/>
    <w:rsid w:val="00301B0B"/>
    <w:rsid w:val="0030595F"/>
    <w:rsid w:val="00305F45"/>
    <w:rsid w:val="003077B4"/>
    <w:rsid w:val="00307F60"/>
    <w:rsid w:val="00310D7A"/>
    <w:rsid w:val="003119DD"/>
    <w:rsid w:val="00311BD9"/>
    <w:rsid w:val="00314ABC"/>
    <w:rsid w:val="00315418"/>
    <w:rsid w:val="003162A9"/>
    <w:rsid w:val="0031736C"/>
    <w:rsid w:val="00322F7E"/>
    <w:rsid w:val="0032319A"/>
    <w:rsid w:val="00323A18"/>
    <w:rsid w:val="00323CCE"/>
    <w:rsid w:val="00325336"/>
    <w:rsid w:val="00327383"/>
    <w:rsid w:val="003275FE"/>
    <w:rsid w:val="0033242B"/>
    <w:rsid w:val="00333EB6"/>
    <w:rsid w:val="003352DF"/>
    <w:rsid w:val="003365EF"/>
    <w:rsid w:val="00336A8D"/>
    <w:rsid w:val="0034286E"/>
    <w:rsid w:val="003428F0"/>
    <w:rsid w:val="003438A6"/>
    <w:rsid w:val="00344A18"/>
    <w:rsid w:val="003474A9"/>
    <w:rsid w:val="00350811"/>
    <w:rsid w:val="0035221F"/>
    <w:rsid w:val="00352564"/>
    <w:rsid w:val="003527BE"/>
    <w:rsid w:val="003539C7"/>
    <w:rsid w:val="003567DC"/>
    <w:rsid w:val="00356FC8"/>
    <w:rsid w:val="00362CFE"/>
    <w:rsid w:val="00363069"/>
    <w:rsid w:val="00364009"/>
    <w:rsid w:val="00364752"/>
    <w:rsid w:val="003655DA"/>
    <w:rsid w:val="003673FE"/>
    <w:rsid w:val="003675D2"/>
    <w:rsid w:val="00367E12"/>
    <w:rsid w:val="00371CCF"/>
    <w:rsid w:val="00372494"/>
    <w:rsid w:val="00374486"/>
    <w:rsid w:val="003753AD"/>
    <w:rsid w:val="00380233"/>
    <w:rsid w:val="0038194E"/>
    <w:rsid w:val="00382EEB"/>
    <w:rsid w:val="003832E9"/>
    <w:rsid w:val="00383598"/>
    <w:rsid w:val="003859FD"/>
    <w:rsid w:val="00386729"/>
    <w:rsid w:val="0039361A"/>
    <w:rsid w:val="00393A1F"/>
    <w:rsid w:val="003943F7"/>
    <w:rsid w:val="003952C9"/>
    <w:rsid w:val="003958A9"/>
    <w:rsid w:val="00396BB6"/>
    <w:rsid w:val="003A004E"/>
    <w:rsid w:val="003A1518"/>
    <w:rsid w:val="003A1646"/>
    <w:rsid w:val="003A1649"/>
    <w:rsid w:val="003A1A45"/>
    <w:rsid w:val="003A3361"/>
    <w:rsid w:val="003A42CD"/>
    <w:rsid w:val="003A433E"/>
    <w:rsid w:val="003A4C24"/>
    <w:rsid w:val="003A62C9"/>
    <w:rsid w:val="003B0D86"/>
    <w:rsid w:val="003B29D1"/>
    <w:rsid w:val="003B2EF1"/>
    <w:rsid w:val="003B312B"/>
    <w:rsid w:val="003B4C2F"/>
    <w:rsid w:val="003B5EBD"/>
    <w:rsid w:val="003B6947"/>
    <w:rsid w:val="003C1183"/>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46B"/>
    <w:rsid w:val="003E483F"/>
    <w:rsid w:val="003E7694"/>
    <w:rsid w:val="003E7E3E"/>
    <w:rsid w:val="003F04CF"/>
    <w:rsid w:val="003F1DD9"/>
    <w:rsid w:val="003F3102"/>
    <w:rsid w:val="003F61CD"/>
    <w:rsid w:val="004012D6"/>
    <w:rsid w:val="00401479"/>
    <w:rsid w:val="0040350E"/>
    <w:rsid w:val="004039B1"/>
    <w:rsid w:val="00403E3D"/>
    <w:rsid w:val="004042FC"/>
    <w:rsid w:val="004063FB"/>
    <w:rsid w:val="00407DC9"/>
    <w:rsid w:val="0041051B"/>
    <w:rsid w:val="00410DD6"/>
    <w:rsid w:val="00411571"/>
    <w:rsid w:val="00413511"/>
    <w:rsid w:val="00413ECC"/>
    <w:rsid w:val="0041482F"/>
    <w:rsid w:val="004156D9"/>
    <w:rsid w:val="004158CB"/>
    <w:rsid w:val="00417FC0"/>
    <w:rsid w:val="004211F1"/>
    <w:rsid w:val="00421BF1"/>
    <w:rsid w:val="00421D52"/>
    <w:rsid w:val="00422848"/>
    <w:rsid w:val="00423BD1"/>
    <w:rsid w:val="004251BD"/>
    <w:rsid w:val="00425C15"/>
    <w:rsid w:val="00425D5B"/>
    <w:rsid w:val="00427D9F"/>
    <w:rsid w:val="00430383"/>
    <w:rsid w:val="00430AAB"/>
    <w:rsid w:val="00431425"/>
    <w:rsid w:val="0043408E"/>
    <w:rsid w:val="00434697"/>
    <w:rsid w:val="00440646"/>
    <w:rsid w:val="0044175E"/>
    <w:rsid w:val="00441FC3"/>
    <w:rsid w:val="004469F1"/>
    <w:rsid w:val="00446F95"/>
    <w:rsid w:val="004476E8"/>
    <w:rsid w:val="00453154"/>
    <w:rsid w:val="00453952"/>
    <w:rsid w:val="00455BB6"/>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47A0"/>
    <w:rsid w:val="00474CAF"/>
    <w:rsid w:val="00474F91"/>
    <w:rsid w:val="004754AD"/>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032"/>
    <w:rsid w:val="004A5E5A"/>
    <w:rsid w:val="004A650D"/>
    <w:rsid w:val="004A7D79"/>
    <w:rsid w:val="004B158E"/>
    <w:rsid w:val="004B275B"/>
    <w:rsid w:val="004B27C6"/>
    <w:rsid w:val="004B334F"/>
    <w:rsid w:val="004B4E8E"/>
    <w:rsid w:val="004B592F"/>
    <w:rsid w:val="004B6887"/>
    <w:rsid w:val="004B6ED1"/>
    <w:rsid w:val="004C13B8"/>
    <w:rsid w:val="004C1A0A"/>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96C"/>
    <w:rsid w:val="004E5C54"/>
    <w:rsid w:val="004E68B2"/>
    <w:rsid w:val="004F4501"/>
    <w:rsid w:val="004F45DC"/>
    <w:rsid w:val="004F6519"/>
    <w:rsid w:val="00502AA5"/>
    <w:rsid w:val="00503879"/>
    <w:rsid w:val="00503C98"/>
    <w:rsid w:val="00503DA1"/>
    <w:rsid w:val="005052E5"/>
    <w:rsid w:val="005101DA"/>
    <w:rsid w:val="005107F1"/>
    <w:rsid w:val="00511B06"/>
    <w:rsid w:val="005141B3"/>
    <w:rsid w:val="00514ACC"/>
    <w:rsid w:val="005151DD"/>
    <w:rsid w:val="00515AA1"/>
    <w:rsid w:val="00516587"/>
    <w:rsid w:val="0051696E"/>
    <w:rsid w:val="005173E4"/>
    <w:rsid w:val="005219D0"/>
    <w:rsid w:val="00521ADB"/>
    <w:rsid w:val="005226B7"/>
    <w:rsid w:val="00524EBA"/>
    <w:rsid w:val="00525ABD"/>
    <w:rsid w:val="00527811"/>
    <w:rsid w:val="005304A6"/>
    <w:rsid w:val="005317FD"/>
    <w:rsid w:val="00533EC2"/>
    <w:rsid w:val="0053447D"/>
    <w:rsid w:val="00540859"/>
    <w:rsid w:val="00543763"/>
    <w:rsid w:val="00544758"/>
    <w:rsid w:val="005453A8"/>
    <w:rsid w:val="00545DF3"/>
    <w:rsid w:val="00547CD2"/>
    <w:rsid w:val="00547F2B"/>
    <w:rsid w:val="00550FF6"/>
    <w:rsid w:val="005526FF"/>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138E"/>
    <w:rsid w:val="0057264E"/>
    <w:rsid w:val="005738B2"/>
    <w:rsid w:val="00574987"/>
    <w:rsid w:val="00575310"/>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3D"/>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E84"/>
    <w:rsid w:val="005B62D0"/>
    <w:rsid w:val="005C19D9"/>
    <w:rsid w:val="005C3C89"/>
    <w:rsid w:val="005C3EB6"/>
    <w:rsid w:val="005C42CE"/>
    <w:rsid w:val="005C54CF"/>
    <w:rsid w:val="005C6408"/>
    <w:rsid w:val="005C6FAF"/>
    <w:rsid w:val="005C70A9"/>
    <w:rsid w:val="005C7515"/>
    <w:rsid w:val="005C7C05"/>
    <w:rsid w:val="005D2525"/>
    <w:rsid w:val="005D2E78"/>
    <w:rsid w:val="005D4784"/>
    <w:rsid w:val="005D537D"/>
    <w:rsid w:val="005D6FEC"/>
    <w:rsid w:val="005D729E"/>
    <w:rsid w:val="005D78F2"/>
    <w:rsid w:val="005E1F9D"/>
    <w:rsid w:val="005E3AED"/>
    <w:rsid w:val="005E4D1C"/>
    <w:rsid w:val="005E5779"/>
    <w:rsid w:val="005E619E"/>
    <w:rsid w:val="005E6307"/>
    <w:rsid w:val="005E638A"/>
    <w:rsid w:val="005E6C06"/>
    <w:rsid w:val="005E6FF9"/>
    <w:rsid w:val="005E78FC"/>
    <w:rsid w:val="005E7D65"/>
    <w:rsid w:val="005F25B5"/>
    <w:rsid w:val="005F341F"/>
    <w:rsid w:val="005F41C8"/>
    <w:rsid w:val="005F4FD9"/>
    <w:rsid w:val="005F5642"/>
    <w:rsid w:val="005F5FE9"/>
    <w:rsid w:val="005F6ABE"/>
    <w:rsid w:val="00600272"/>
    <w:rsid w:val="00601258"/>
    <w:rsid w:val="006036D1"/>
    <w:rsid w:val="006053DC"/>
    <w:rsid w:val="00605E6D"/>
    <w:rsid w:val="00610779"/>
    <w:rsid w:val="00610ACA"/>
    <w:rsid w:val="00611AD1"/>
    <w:rsid w:val="00615A70"/>
    <w:rsid w:val="0061635F"/>
    <w:rsid w:val="00616D13"/>
    <w:rsid w:val="00620DD7"/>
    <w:rsid w:val="006236B8"/>
    <w:rsid w:val="006236EB"/>
    <w:rsid w:val="00623A5F"/>
    <w:rsid w:val="00624DB8"/>
    <w:rsid w:val="00626BB3"/>
    <w:rsid w:val="00627A4E"/>
    <w:rsid w:val="00627F2D"/>
    <w:rsid w:val="0063181F"/>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01E9"/>
    <w:rsid w:val="00653984"/>
    <w:rsid w:val="00654406"/>
    <w:rsid w:val="0065640B"/>
    <w:rsid w:val="0065646B"/>
    <w:rsid w:val="00656747"/>
    <w:rsid w:val="00656788"/>
    <w:rsid w:val="006569B2"/>
    <w:rsid w:val="00657395"/>
    <w:rsid w:val="00657DD9"/>
    <w:rsid w:val="00661EC5"/>
    <w:rsid w:val="00662665"/>
    <w:rsid w:val="00662952"/>
    <w:rsid w:val="00664E2F"/>
    <w:rsid w:val="006651CD"/>
    <w:rsid w:val="006672D5"/>
    <w:rsid w:val="00671754"/>
    <w:rsid w:val="0067188C"/>
    <w:rsid w:val="00673015"/>
    <w:rsid w:val="0067340A"/>
    <w:rsid w:val="00675093"/>
    <w:rsid w:val="006753E7"/>
    <w:rsid w:val="00675A71"/>
    <w:rsid w:val="00676C51"/>
    <w:rsid w:val="0067719A"/>
    <w:rsid w:val="00677BEC"/>
    <w:rsid w:val="00680CAA"/>
    <w:rsid w:val="0068693C"/>
    <w:rsid w:val="00687AB3"/>
    <w:rsid w:val="006900D8"/>
    <w:rsid w:val="00692272"/>
    <w:rsid w:val="00692317"/>
    <w:rsid w:val="00694ABB"/>
    <w:rsid w:val="00694B81"/>
    <w:rsid w:val="00695C1F"/>
    <w:rsid w:val="006968E8"/>
    <w:rsid w:val="00696F64"/>
    <w:rsid w:val="006A0813"/>
    <w:rsid w:val="006A2116"/>
    <w:rsid w:val="006A2494"/>
    <w:rsid w:val="006A2592"/>
    <w:rsid w:val="006A483B"/>
    <w:rsid w:val="006A567E"/>
    <w:rsid w:val="006A62C5"/>
    <w:rsid w:val="006B12CE"/>
    <w:rsid w:val="006B2EE0"/>
    <w:rsid w:val="006B35D9"/>
    <w:rsid w:val="006B39D4"/>
    <w:rsid w:val="006B3EF2"/>
    <w:rsid w:val="006C033B"/>
    <w:rsid w:val="006C0EEE"/>
    <w:rsid w:val="006C0F60"/>
    <w:rsid w:val="006C1678"/>
    <w:rsid w:val="006C1800"/>
    <w:rsid w:val="006C2587"/>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069C"/>
    <w:rsid w:val="006E1133"/>
    <w:rsid w:val="006E1D27"/>
    <w:rsid w:val="006E4F3B"/>
    <w:rsid w:val="006F007F"/>
    <w:rsid w:val="006F2738"/>
    <w:rsid w:val="006F291E"/>
    <w:rsid w:val="006F3479"/>
    <w:rsid w:val="006F4B29"/>
    <w:rsid w:val="006F4C56"/>
    <w:rsid w:val="006F502D"/>
    <w:rsid w:val="006F50BE"/>
    <w:rsid w:val="006F65C1"/>
    <w:rsid w:val="006F6F86"/>
    <w:rsid w:val="007030D7"/>
    <w:rsid w:val="00705B5E"/>
    <w:rsid w:val="00707660"/>
    <w:rsid w:val="00710CD7"/>
    <w:rsid w:val="00712E4B"/>
    <w:rsid w:val="0071485F"/>
    <w:rsid w:val="00714F4D"/>
    <w:rsid w:val="007152EC"/>
    <w:rsid w:val="00716698"/>
    <w:rsid w:val="00716A0A"/>
    <w:rsid w:val="00716AFA"/>
    <w:rsid w:val="007172AC"/>
    <w:rsid w:val="007178CD"/>
    <w:rsid w:val="007221E1"/>
    <w:rsid w:val="00722DF3"/>
    <w:rsid w:val="00723341"/>
    <w:rsid w:val="00723567"/>
    <w:rsid w:val="00724B8B"/>
    <w:rsid w:val="007271F6"/>
    <w:rsid w:val="00730853"/>
    <w:rsid w:val="00730D1B"/>
    <w:rsid w:val="00731F15"/>
    <w:rsid w:val="007331C1"/>
    <w:rsid w:val="007332E6"/>
    <w:rsid w:val="0073373C"/>
    <w:rsid w:val="00734BB6"/>
    <w:rsid w:val="007350CA"/>
    <w:rsid w:val="00736094"/>
    <w:rsid w:val="0073740C"/>
    <w:rsid w:val="0073743C"/>
    <w:rsid w:val="0073779D"/>
    <w:rsid w:val="00740D09"/>
    <w:rsid w:val="007434DA"/>
    <w:rsid w:val="00743918"/>
    <w:rsid w:val="00744193"/>
    <w:rsid w:val="00744ECB"/>
    <w:rsid w:val="007450D8"/>
    <w:rsid w:val="00750C22"/>
    <w:rsid w:val="00752EA2"/>
    <w:rsid w:val="00754DC0"/>
    <w:rsid w:val="00755134"/>
    <w:rsid w:val="00757BFA"/>
    <w:rsid w:val="007606B4"/>
    <w:rsid w:val="00760BF8"/>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10E"/>
    <w:rsid w:val="00794A35"/>
    <w:rsid w:val="00794E52"/>
    <w:rsid w:val="007956B6"/>
    <w:rsid w:val="00795E94"/>
    <w:rsid w:val="0079702C"/>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1AD9"/>
    <w:rsid w:val="007C2A0B"/>
    <w:rsid w:val="007C3B5F"/>
    <w:rsid w:val="007C4962"/>
    <w:rsid w:val="007C5797"/>
    <w:rsid w:val="007D060C"/>
    <w:rsid w:val="007D0B27"/>
    <w:rsid w:val="007D3E92"/>
    <w:rsid w:val="007D59B0"/>
    <w:rsid w:val="007E044C"/>
    <w:rsid w:val="007E1EF7"/>
    <w:rsid w:val="007E5126"/>
    <w:rsid w:val="007E573F"/>
    <w:rsid w:val="007E5E30"/>
    <w:rsid w:val="007E6239"/>
    <w:rsid w:val="007E68CD"/>
    <w:rsid w:val="007E7A77"/>
    <w:rsid w:val="007E7F4F"/>
    <w:rsid w:val="007F0027"/>
    <w:rsid w:val="007F1D9C"/>
    <w:rsid w:val="007F2160"/>
    <w:rsid w:val="007F4306"/>
    <w:rsid w:val="007F513A"/>
    <w:rsid w:val="007F518E"/>
    <w:rsid w:val="007F58C1"/>
    <w:rsid w:val="007F5F59"/>
    <w:rsid w:val="007F7470"/>
    <w:rsid w:val="00800297"/>
    <w:rsid w:val="00800EF3"/>
    <w:rsid w:val="008012B7"/>
    <w:rsid w:val="00802669"/>
    <w:rsid w:val="00802E59"/>
    <w:rsid w:val="00802FD8"/>
    <w:rsid w:val="0080401C"/>
    <w:rsid w:val="0080436C"/>
    <w:rsid w:val="00804720"/>
    <w:rsid w:val="00804FDD"/>
    <w:rsid w:val="0080691D"/>
    <w:rsid w:val="00806BC8"/>
    <w:rsid w:val="0081042E"/>
    <w:rsid w:val="00812089"/>
    <w:rsid w:val="0081222A"/>
    <w:rsid w:val="0081571E"/>
    <w:rsid w:val="00815969"/>
    <w:rsid w:val="00815B97"/>
    <w:rsid w:val="00817FD9"/>
    <w:rsid w:val="008207CD"/>
    <w:rsid w:val="00820FAA"/>
    <w:rsid w:val="00822F08"/>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10A1"/>
    <w:rsid w:val="00851FE3"/>
    <w:rsid w:val="00854BB5"/>
    <w:rsid w:val="00855F39"/>
    <w:rsid w:val="0085681C"/>
    <w:rsid w:val="008676F3"/>
    <w:rsid w:val="008678A0"/>
    <w:rsid w:val="00867A8C"/>
    <w:rsid w:val="00867C5B"/>
    <w:rsid w:val="0087037B"/>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3BA0"/>
    <w:rsid w:val="00894AAA"/>
    <w:rsid w:val="00894ED8"/>
    <w:rsid w:val="008960B6"/>
    <w:rsid w:val="008A0660"/>
    <w:rsid w:val="008A188B"/>
    <w:rsid w:val="008A22C5"/>
    <w:rsid w:val="008A25E5"/>
    <w:rsid w:val="008A4450"/>
    <w:rsid w:val="008A4933"/>
    <w:rsid w:val="008B1B37"/>
    <w:rsid w:val="008B2923"/>
    <w:rsid w:val="008B3328"/>
    <w:rsid w:val="008B589E"/>
    <w:rsid w:val="008C0492"/>
    <w:rsid w:val="008C0B9D"/>
    <w:rsid w:val="008C1A8D"/>
    <w:rsid w:val="008C1CC1"/>
    <w:rsid w:val="008C4D81"/>
    <w:rsid w:val="008C51D1"/>
    <w:rsid w:val="008C5436"/>
    <w:rsid w:val="008D0109"/>
    <w:rsid w:val="008D4C10"/>
    <w:rsid w:val="008D76C0"/>
    <w:rsid w:val="008D7818"/>
    <w:rsid w:val="008D7C42"/>
    <w:rsid w:val="008E1D7C"/>
    <w:rsid w:val="008E69D7"/>
    <w:rsid w:val="008E798E"/>
    <w:rsid w:val="008F0C8E"/>
    <w:rsid w:val="008F13DE"/>
    <w:rsid w:val="008F2B98"/>
    <w:rsid w:val="008F434A"/>
    <w:rsid w:val="008F4AE6"/>
    <w:rsid w:val="008F4E3A"/>
    <w:rsid w:val="008F6008"/>
    <w:rsid w:val="008F70C2"/>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93E"/>
    <w:rsid w:val="009340B8"/>
    <w:rsid w:val="00935150"/>
    <w:rsid w:val="009403AF"/>
    <w:rsid w:val="00945FD6"/>
    <w:rsid w:val="00947959"/>
    <w:rsid w:val="0095028A"/>
    <w:rsid w:val="0095115F"/>
    <w:rsid w:val="00951944"/>
    <w:rsid w:val="009520DB"/>
    <w:rsid w:val="00952EC6"/>
    <w:rsid w:val="00953334"/>
    <w:rsid w:val="00953616"/>
    <w:rsid w:val="00955493"/>
    <w:rsid w:val="009604BE"/>
    <w:rsid w:val="0096122E"/>
    <w:rsid w:val="00961354"/>
    <w:rsid w:val="00961B6E"/>
    <w:rsid w:val="00963D94"/>
    <w:rsid w:val="009649D7"/>
    <w:rsid w:val="00966A3E"/>
    <w:rsid w:val="0097001C"/>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6922"/>
    <w:rsid w:val="00997AEC"/>
    <w:rsid w:val="009A11BE"/>
    <w:rsid w:val="009A22DA"/>
    <w:rsid w:val="009A251D"/>
    <w:rsid w:val="009A25EE"/>
    <w:rsid w:val="009A27A8"/>
    <w:rsid w:val="009A32B6"/>
    <w:rsid w:val="009A49FC"/>
    <w:rsid w:val="009A53AE"/>
    <w:rsid w:val="009A5832"/>
    <w:rsid w:val="009A5AB6"/>
    <w:rsid w:val="009A7E72"/>
    <w:rsid w:val="009A7F12"/>
    <w:rsid w:val="009B0657"/>
    <w:rsid w:val="009B15E0"/>
    <w:rsid w:val="009B1EFE"/>
    <w:rsid w:val="009B2CDF"/>
    <w:rsid w:val="009B45FF"/>
    <w:rsid w:val="009B478E"/>
    <w:rsid w:val="009B5A46"/>
    <w:rsid w:val="009B67C5"/>
    <w:rsid w:val="009B720C"/>
    <w:rsid w:val="009B7AD3"/>
    <w:rsid w:val="009B7D1B"/>
    <w:rsid w:val="009C0264"/>
    <w:rsid w:val="009C3A2D"/>
    <w:rsid w:val="009C45FF"/>
    <w:rsid w:val="009C4FA7"/>
    <w:rsid w:val="009C649A"/>
    <w:rsid w:val="009D0603"/>
    <w:rsid w:val="009D4321"/>
    <w:rsid w:val="009D5E39"/>
    <w:rsid w:val="009D6199"/>
    <w:rsid w:val="009D63AE"/>
    <w:rsid w:val="009D7CB0"/>
    <w:rsid w:val="009E0604"/>
    <w:rsid w:val="009E62B4"/>
    <w:rsid w:val="009E662D"/>
    <w:rsid w:val="009E7EC6"/>
    <w:rsid w:val="009F0E70"/>
    <w:rsid w:val="009F2992"/>
    <w:rsid w:val="009F2B42"/>
    <w:rsid w:val="009F4307"/>
    <w:rsid w:val="009F59BE"/>
    <w:rsid w:val="009F5D37"/>
    <w:rsid w:val="009F680B"/>
    <w:rsid w:val="009F75B5"/>
    <w:rsid w:val="00A00E89"/>
    <w:rsid w:val="00A01CF7"/>
    <w:rsid w:val="00A02FCE"/>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8F"/>
    <w:rsid w:val="00A25A20"/>
    <w:rsid w:val="00A25F35"/>
    <w:rsid w:val="00A30797"/>
    <w:rsid w:val="00A32019"/>
    <w:rsid w:val="00A324DB"/>
    <w:rsid w:val="00A32A47"/>
    <w:rsid w:val="00A35D8F"/>
    <w:rsid w:val="00A37F9F"/>
    <w:rsid w:val="00A40A8C"/>
    <w:rsid w:val="00A43E4F"/>
    <w:rsid w:val="00A45186"/>
    <w:rsid w:val="00A4534B"/>
    <w:rsid w:val="00A457B6"/>
    <w:rsid w:val="00A473E1"/>
    <w:rsid w:val="00A4775E"/>
    <w:rsid w:val="00A50169"/>
    <w:rsid w:val="00A52048"/>
    <w:rsid w:val="00A52D32"/>
    <w:rsid w:val="00A5450C"/>
    <w:rsid w:val="00A56DB2"/>
    <w:rsid w:val="00A57B22"/>
    <w:rsid w:val="00A614AD"/>
    <w:rsid w:val="00A61CED"/>
    <w:rsid w:val="00A649C6"/>
    <w:rsid w:val="00A65F2E"/>
    <w:rsid w:val="00A6693F"/>
    <w:rsid w:val="00A6764B"/>
    <w:rsid w:val="00A70304"/>
    <w:rsid w:val="00A70B13"/>
    <w:rsid w:val="00A74192"/>
    <w:rsid w:val="00A760B5"/>
    <w:rsid w:val="00A81384"/>
    <w:rsid w:val="00A81F16"/>
    <w:rsid w:val="00A824A2"/>
    <w:rsid w:val="00A82D5E"/>
    <w:rsid w:val="00A84BCB"/>
    <w:rsid w:val="00A85FA6"/>
    <w:rsid w:val="00A86BFF"/>
    <w:rsid w:val="00A87B7D"/>
    <w:rsid w:val="00A91C99"/>
    <w:rsid w:val="00A91CCB"/>
    <w:rsid w:val="00A93819"/>
    <w:rsid w:val="00A95D8E"/>
    <w:rsid w:val="00A971B2"/>
    <w:rsid w:val="00AA06AD"/>
    <w:rsid w:val="00AA116D"/>
    <w:rsid w:val="00AA4DAC"/>
    <w:rsid w:val="00AA5907"/>
    <w:rsid w:val="00AA62B6"/>
    <w:rsid w:val="00AB0C7C"/>
    <w:rsid w:val="00AB1010"/>
    <w:rsid w:val="00AB118C"/>
    <w:rsid w:val="00AB269C"/>
    <w:rsid w:val="00AB4ED7"/>
    <w:rsid w:val="00AB6C9E"/>
    <w:rsid w:val="00AB7191"/>
    <w:rsid w:val="00AB7DF4"/>
    <w:rsid w:val="00AC07AD"/>
    <w:rsid w:val="00AC0DF0"/>
    <w:rsid w:val="00AC10E2"/>
    <w:rsid w:val="00AC38F9"/>
    <w:rsid w:val="00AC3E64"/>
    <w:rsid w:val="00AC69A1"/>
    <w:rsid w:val="00AC7DB9"/>
    <w:rsid w:val="00AD17BB"/>
    <w:rsid w:val="00AD3A0C"/>
    <w:rsid w:val="00AD3CC2"/>
    <w:rsid w:val="00AD3D63"/>
    <w:rsid w:val="00AD515A"/>
    <w:rsid w:val="00AD598D"/>
    <w:rsid w:val="00AD62F7"/>
    <w:rsid w:val="00AD6D15"/>
    <w:rsid w:val="00AD730F"/>
    <w:rsid w:val="00AD73F7"/>
    <w:rsid w:val="00AD76D5"/>
    <w:rsid w:val="00AE1269"/>
    <w:rsid w:val="00AE52A9"/>
    <w:rsid w:val="00AE5B64"/>
    <w:rsid w:val="00AE7F75"/>
    <w:rsid w:val="00AF096B"/>
    <w:rsid w:val="00AF1418"/>
    <w:rsid w:val="00AF2C90"/>
    <w:rsid w:val="00AF500B"/>
    <w:rsid w:val="00AF5741"/>
    <w:rsid w:val="00AF5D79"/>
    <w:rsid w:val="00AF7D65"/>
    <w:rsid w:val="00B021C9"/>
    <w:rsid w:val="00B0233C"/>
    <w:rsid w:val="00B02388"/>
    <w:rsid w:val="00B035D0"/>
    <w:rsid w:val="00B03727"/>
    <w:rsid w:val="00B04861"/>
    <w:rsid w:val="00B05201"/>
    <w:rsid w:val="00B065B8"/>
    <w:rsid w:val="00B06C1E"/>
    <w:rsid w:val="00B11B16"/>
    <w:rsid w:val="00B11C54"/>
    <w:rsid w:val="00B132F8"/>
    <w:rsid w:val="00B13A7D"/>
    <w:rsid w:val="00B149C7"/>
    <w:rsid w:val="00B207A5"/>
    <w:rsid w:val="00B235F3"/>
    <w:rsid w:val="00B24EA5"/>
    <w:rsid w:val="00B25F91"/>
    <w:rsid w:val="00B276B0"/>
    <w:rsid w:val="00B2782B"/>
    <w:rsid w:val="00B30405"/>
    <w:rsid w:val="00B31B89"/>
    <w:rsid w:val="00B33410"/>
    <w:rsid w:val="00B33943"/>
    <w:rsid w:val="00B34728"/>
    <w:rsid w:val="00B35360"/>
    <w:rsid w:val="00B3669C"/>
    <w:rsid w:val="00B37E96"/>
    <w:rsid w:val="00B42019"/>
    <w:rsid w:val="00B434DA"/>
    <w:rsid w:val="00B4366E"/>
    <w:rsid w:val="00B4595C"/>
    <w:rsid w:val="00B4693B"/>
    <w:rsid w:val="00B549D1"/>
    <w:rsid w:val="00B55A7C"/>
    <w:rsid w:val="00B563BB"/>
    <w:rsid w:val="00B567C8"/>
    <w:rsid w:val="00B659C7"/>
    <w:rsid w:val="00B66E18"/>
    <w:rsid w:val="00B6720B"/>
    <w:rsid w:val="00B72231"/>
    <w:rsid w:val="00B73265"/>
    <w:rsid w:val="00B74E49"/>
    <w:rsid w:val="00B75543"/>
    <w:rsid w:val="00B75DA8"/>
    <w:rsid w:val="00B76155"/>
    <w:rsid w:val="00B77116"/>
    <w:rsid w:val="00B82C84"/>
    <w:rsid w:val="00B85413"/>
    <w:rsid w:val="00B85F2A"/>
    <w:rsid w:val="00B86912"/>
    <w:rsid w:val="00B86CF2"/>
    <w:rsid w:val="00B875A8"/>
    <w:rsid w:val="00B910D6"/>
    <w:rsid w:val="00B96362"/>
    <w:rsid w:val="00B966A2"/>
    <w:rsid w:val="00B969BD"/>
    <w:rsid w:val="00BA08E0"/>
    <w:rsid w:val="00BA1A23"/>
    <w:rsid w:val="00BA242B"/>
    <w:rsid w:val="00BA3F4C"/>
    <w:rsid w:val="00BA4E9B"/>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C651F"/>
    <w:rsid w:val="00BD2B36"/>
    <w:rsid w:val="00BD38BA"/>
    <w:rsid w:val="00BD40B1"/>
    <w:rsid w:val="00BD5A29"/>
    <w:rsid w:val="00BE0743"/>
    <w:rsid w:val="00BE0CA4"/>
    <w:rsid w:val="00BE5A64"/>
    <w:rsid w:val="00BE6F9A"/>
    <w:rsid w:val="00BF262F"/>
    <w:rsid w:val="00BF36B4"/>
    <w:rsid w:val="00BF4980"/>
    <w:rsid w:val="00C0165D"/>
    <w:rsid w:val="00C01962"/>
    <w:rsid w:val="00C031A4"/>
    <w:rsid w:val="00C05967"/>
    <w:rsid w:val="00C05E47"/>
    <w:rsid w:val="00C06375"/>
    <w:rsid w:val="00C06B10"/>
    <w:rsid w:val="00C06F57"/>
    <w:rsid w:val="00C07D6B"/>
    <w:rsid w:val="00C11201"/>
    <w:rsid w:val="00C11C96"/>
    <w:rsid w:val="00C12176"/>
    <w:rsid w:val="00C12E15"/>
    <w:rsid w:val="00C147B4"/>
    <w:rsid w:val="00C17A5B"/>
    <w:rsid w:val="00C17CE0"/>
    <w:rsid w:val="00C23851"/>
    <w:rsid w:val="00C246F3"/>
    <w:rsid w:val="00C24BD1"/>
    <w:rsid w:val="00C2745F"/>
    <w:rsid w:val="00C27736"/>
    <w:rsid w:val="00C2790E"/>
    <w:rsid w:val="00C27AA9"/>
    <w:rsid w:val="00C27AB9"/>
    <w:rsid w:val="00C31666"/>
    <w:rsid w:val="00C3191A"/>
    <w:rsid w:val="00C31D6F"/>
    <w:rsid w:val="00C334D5"/>
    <w:rsid w:val="00C35218"/>
    <w:rsid w:val="00C359DC"/>
    <w:rsid w:val="00C37B63"/>
    <w:rsid w:val="00C40BF8"/>
    <w:rsid w:val="00C4266E"/>
    <w:rsid w:val="00C4335D"/>
    <w:rsid w:val="00C44AA8"/>
    <w:rsid w:val="00C44BE8"/>
    <w:rsid w:val="00C51472"/>
    <w:rsid w:val="00C5438F"/>
    <w:rsid w:val="00C551A0"/>
    <w:rsid w:val="00C55E11"/>
    <w:rsid w:val="00C57EC8"/>
    <w:rsid w:val="00C607C5"/>
    <w:rsid w:val="00C63214"/>
    <w:rsid w:val="00C64143"/>
    <w:rsid w:val="00C65124"/>
    <w:rsid w:val="00C651ED"/>
    <w:rsid w:val="00C6550B"/>
    <w:rsid w:val="00C7002F"/>
    <w:rsid w:val="00C7114A"/>
    <w:rsid w:val="00C7469C"/>
    <w:rsid w:val="00C74ED5"/>
    <w:rsid w:val="00C75527"/>
    <w:rsid w:val="00C757A9"/>
    <w:rsid w:val="00C774F3"/>
    <w:rsid w:val="00C82193"/>
    <w:rsid w:val="00C84FD8"/>
    <w:rsid w:val="00C85A7B"/>
    <w:rsid w:val="00C85AA9"/>
    <w:rsid w:val="00C86AF8"/>
    <w:rsid w:val="00C8704A"/>
    <w:rsid w:val="00C87354"/>
    <w:rsid w:val="00C95409"/>
    <w:rsid w:val="00C96D8A"/>
    <w:rsid w:val="00C96FEB"/>
    <w:rsid w:val="00C972AE"/>
    <w:rsid w:val="00C97D4D"/>
    <w:rsid w:val="00CA0708"/>
    <w:rsid w:val="00CA37DD"/>
    <w:rsid w:val="00CA4D7D"/>
    <w:rsid w:val="00CA5C9E"/>
    <w:rsid w:val="00CB0495"/>
    <w:rsid w:val="00CB1C10"/>
    <w:rsid w:val="00CB1E0C"/>
    <w:rsid w:val="00CB2067"/>
    <w:rsid w:val="00CB434A"/>
    <w:rsid w:val="00CB451D"/>
    <w:rsid w:val="00CB6545"/>
    <w:rsid w:val="00CC1C2E"/>
    <w:rsid w:val="00CC1CEA"/>
    <w:rsid w:val="00CC1FD2"/>
    <w:rsid w:val="00CC3A8C"/>
    <w:rsid w:val="00CC7054"/>
    <w:rsid w:val="00CC7951"/>
    <w:rsid w:val="00CC7A3B"/>
    <w:rsid w:val="00CD00AC"/>
    <w:rsid w:val="00CD1AE5"/>
    <w:rsid w:val="00CD1D2E"/>
    <w:rsid w:val="00CD1FFE"/>
    <w:rsid w:val="00CD4791"/>
    <w:rsid w:val="00CD763C"/>
    <w:rsid w:val="00CE09B8"/>
    <w:rsid w:val="00CE1231"/>
    <w:rsid w:val="00CE3C53"/>
    <w:rsid w:val="00CE5CAF"/>
    <w:rsid w:val="00CE6182"/>
    <w:rsid w:val="00CE6BA8"/>
    <w:rsid w:val="00CE74AD"/>
    <w:rsid w:val="00CF17C1"/>
    <w:rsid w:val="00CF55CF"/>
    <w:rsid w:val="00CF700B"/>
    <w:rsid w:val="00D05592"/>
    <w:rsid w:val="00D06E5E"/>
    <w:rsid w:val="00D10487"/>
    <w:rsid w:val="00D11D0F"/>
    <w:rsid w:val="00D12C14"/>
    <w:rsid w:val="00D14327"/>
    <w:rsid w:val="00D17887"/>
    <w:rsid w:val="00D204A3"/>
    <w:rsid w:val="00D20928"/>
    <w:rsid w:val="00D20CB0"/>
    <w:rsid w:val="00D21841"/>
    <w:rsid w:val="00D22430"/>
    <w:rsid w:val="00D23964"/>
    <w:rsid w:val="00D24596"/>
    <w:rsid w:val="00D250F9"/>
    <w:rsid w:val="00D25B95"/>
    <w:rsid w:val="00D25F71"/>
    <w:rsid w:val="00D26832"/>
    <w:rsid w:val="00D27C85"/>
    <w:rsid w:val="00D31035"/>
    <w:rsid w:val="00D3212B"/>
    <w:rsid w:val="00D3258A"/>
    <w:rsid w:val="00D3266E"/>
    <w:rsid w:val="00D32EE9"/>
    <w:rsid w:val="00D35132"/>
    <w:rsid w:val="00D35A33"/>
    <w:rsid w:val="00D35B64"/>
    <w:rsid w:val="00D35C31"/>
    <w:rsid w:val="00D403A4"/>
    <w:rsid w:val="00D41136"/>
    <w:rsid w:val="00D41DC7"/>
    <w:rsid w:val="00D42E3E"/>
    <w:rsid w:val="00D43656"/>
    <w:rsid w:val="00D46119"/>
    <w:rsid w:val="00D506C9"/>
    <w:rsid w:val="00D51D00"/>
    <w:rsid w:val="00D524E2"/>
    <w:rsid w:val="00D54A80"/>
    <w:rsid w:val="00D550D7"/>
    <w:rsid w:val="00D56FDC"/>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5E87"/>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52CC"/>
    <w:rsid w:val="00DA744F"/>
    <w:rsid w:val="00DB3077"/>
    <w:rsid w:val="00DB3D06"/>
    <w:rsid w:val="00DB3DAF"/>
    <w:rsid w:val="00DB562F"/>
    <w:rsid w:val="00DB6442"/>
    <w:rsid w:val="00DB7CD3"/>
    <w:rsid w:val="00DB7F21"/>
    <w:rsid w:val="00DC0149"/>
    <w:rsid w:val="00DC32C3"/>
    <w:rsid w:val="00DC43AC"/>
    <w:rsid w:val="00DC4599"/>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E7BE8"/>
    <w:rsid w:val="00DF2054"/>
    <w:rsid w:val="00DF2F2E"/>
    <w:rsid w:val="00DF4214"/>
    <w:rsid w:val="00DF42ED"/>
    <w:rsid w:val="00DF4D03"/>
    <w:rsid w:val="00DF51FE"/>
    <w:rsid w:val="00DF591C"/>
    <w:rsid w:val="00DF7A12"/>
    <w:rsid w:val="00E002E2"/>
    <w:rsid w:val="00E05224"/>
    <w:rsid w:val="00E05B7D"/>
    <w:rsid w:val="00E0746B"/>
    <w:rsid w:val="00E0773C"/>
    <w:rsid w:val="00E119B7"/>
    <w:rsid w:val="00E123F0"/>
    <w:rsid w:val="00E130DD"/>
    <w:rsid w:val="00E133B7"/>
    <w:rsid w:val="00E14245"/>
    <w:rsid w:val="00E14F89"/>
    <w:rsid w:val="00E15DF7"/>
    <w:rsid w:val="00E2147B"/>
    <w:rsid w:val="00E21A7B"/>
    <w:rsid w:val="00E21F03"/>
    <w:rsid w:val="00E22866"/>
    <w:rsid w:val="00E2344C"/>
    <w:rsid w:val="00E23D97"/>
    <w:rsid w:val="00E24C67"/>
    <w:rsid w:val="00E24EDC"/>
    <w:rsid w:val="00E27D21"/>
    <w:rsid w:val="00E301C0"/>
    <w:rsid w:val="00E31082"/>
    <w:rsid w:val="00E31E66"/>
    <w:rsid w:val="00E32184"/>
    <w:rsid w:val="00E32E3A"/>
    <w:rsid w:val="00E332DA"/>
    <w:rsid w:val="00E339E9"/>
    <w:rsid w:val="00E34ADB"/>
    <w:rsid w:val="00E4218D"/>
    <w:rsid w:val="00E4262D"/>
    <w:rsid w:val="00E4301F"/>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5A15"/>
    <w:rsid w:val="00E70CF1"/>
    <w:rsid w:val="00E71868"/>
    <w:rsid w:val="00E7203C"/>
    <w:rsid w:val="00E73B2E"/>
    <w:rsid w:val="00E74473"/>
    <w:rsid w:val="00E763F7"/>
    <w:rsid w:val="00E7721C"/>
    <w:rsid w:val="00E77BA9"/>
    <w:rsid w:val="00E80AA8"/>
    <w:rsid w:val="00E80E48"/>
    <w:rsid w:val="00E82E4E"/>
    <w:rsid w:val="00E844E0"/>
    <w:rsid w:val="00E86ED1"/>
    <w:rsid w:val="00E87122"/>
    <w:rsid w:val="00E8736F"/>
    <w:rsid w:val="00E90A0A"/>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A664A"/>
    <w:rsid w:val="00EB0375"/>
    <w:rsid w:val="00EB1A3A"/>
    <w:rsid w:val="00EB36D5"/>
    <w:rsid w:val="00EB3ECE"/>
    <w:rsid w:val="00EC0F05"/>
    <w:rsid w:val="00EC16AB"/>
    <w:rsid w:val="00EC6ACA"/>
    <w:rsid w:val="00EC6B28"/>
    <w:rsid w:val="00EC7613"/>
    <w:rsid w:val="00EC7CFC"/>
    <w:rsid w:val="00ED3B67"/>
    <w:rsid w:val="00ED489B"/>
    <w:rsid w:val="00ED60E7"/>
    <w:rsid w:val="00ED6E54"/>
    <w:rsid w:val="00ED7404"/>
    <w:rsid w:val="00EE13F1"/>
    <w:rsid w:val="00EE3A9C"/>
    <w:rsid w:val="00EE4E88"/>
    <w:rsid w:val="00EE5DBB"/>
    <w:rsid w:val="00EF0992"/>
    <w:rsid w:val="00EF1C9C"/>
    <w:rsid w:val="00EF2E1D"/>
    <w:rsid w:val="00EF5FE8"/>
    <w:rsid w:val="00EF6059"/>
    <w:rsid w:val="00EF6396"/>
    <w:rsid w:val="00EF6860"/>
    <w:rsid w:val="00EF74F3"/>
    <w:rsid w:val="00EF76C3"/>
    <w:rsid w:val="00F00383"/>
    <w:rsid w:val="00F006DB"/>
    <w:rsid w:val="00F016F6"/>
    <w:rsid w:val="00F02DB9"/>
    <w:rsid w:val="00F030D8"/>
    <w:rsid w:val="00F04094"/>
    <w:rsid w:val="00F0642F"/>
    <w:rsid w:val="00F064E0"/>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519"/>
    <w:rsid w:val="00F268C8"/>
    <w:rsid w:val="00F279F7"/>
    <w:rsid w:val="00F27C11"/>
    <w:rsid w:val="00F27E41"/>
    <w:rsid w:val="00F30677"/>
    <w:rsid w:val="00F30E81"/>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47BC"/>
    <w:rsid w:val="00F84865"/>
    <w:rsid w:val="00F84D30"/>
    <w:rsid w:val="00F86F27"/>
    <w:rsid w:val="00F876AE"/>
    <w:rsid w:val="00F90621"/>
    <w:rsid w:val="00F912B3"/>
    <w:rsid w:val="00F91470"/>
    <w:rsid w:val="00F9367E"/>
    <w:rsid w:val="00F94081"/>
    <w:rsid w:val="00F96D4C"/>
    <w:rsid w:val="00F972B3"/>
    <w:rsid w:val="00F97A37"/>
    <w:rsid w:val="00FA400D"/>
    <w:rsid w:val="00FA49E4"/>
    <w:rsid w:val="00FA4AE2"/>
    <w:rsid w:val="00FA7A77"/>
    <w:rsid w:val="00FB0210"/>
    <w:rsid w:val="00FB132B"/>
    <w:rsid w:val="00FB21F8"/>
    <w:rsid w:val="00FB23AD"/>
    <w:rsid w:val="00FB30C3"/>
    <w:rsid w:val="00FB3442"/>
    <w:rsid w:val="00FB5725"/>
    <w:rsid w:val="00FB652A"/>
    <w:rsid w:val="00FB778E"/>
    <w:rsid w:val="00FB7E0B"/>
    <w:rsid w:val="00FC0A46"/>
    <w:rsid w:val="00FC16FC"/>
    <w:rsid w:val="00FC191A"/>
    <w:rsid w:val="00FC1D53"/>
    <w:rsid w:val="00FC2996"/>
    <w:rsid w:val="00FC3D97"/>
    <w:rsid w:val="00FC4D74"/>
    <w:rsid w:val="00FC59D2"/>
    <w:rsid w:val="00FC6B32"/>
    <w:rsid w:val="00FC7793"/>
    <w:rsid w:val="00FD26B9"/>
    <w:rsid w:val="00FD3AE2"/>
    <w:rsid w:val="00FD3E68"/>
    <w:rsid w:val="00FD74E7"/>
    <w:rsid w:val="00FD7B5B"/>
    <w:rsid w:val="00FE2C21"/>
    <w:rsid w:val="00FE3D04"/>
    <w:rsid w:val="00FE4B58"/>
    <w:rsid w:val="00FE4C19"/>
    <w:rsid w:val="00FE6D7C"/>
    <w:rsid w:val="00FE6E67"/>
    <w:rsid w:val="00FF0132"/>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 w:type="paragraph" w:customStyle="1" w:styleId="ZT">
    <w:name w:val="ZT"/>
    <w:rsid w:val="00CD1D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02989352">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721165D0-BDD2-4770-9366-5E485447D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6997</TotalTime>
  <Pages>12</Pages>
  <Words>5100</Words>
  <Characters>29076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594</cp:revision>
  <cp:lastPrinted>2002-04-23T09:10:00Z</cp:lastPrinted>
  <dcterms:created xsi:type="dcterms:W3CDTF">2020-01-30T15:36:00Z</dcterms:created>
  <dcterms:modified xsi:type="dcterms:W3CDTF">2021-08-06T21:04:00Z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